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E34EE" w14:textId="538922B7" w:rsidR="0010759E" w:rsidRPr="00D6014C" w:rsidRDefault="00A738DF" w:rsidP="0041595E">
      <w:pPr>
        <w:pStyle w:val="Title"/>
        <w:spacing w:before="240" w:after="240" w:line="360" w:lineRule="auto"/>
        <w:rPr>
          <w:rFonts w:ascii="Times New Roman" w:hAnsi="Times New Roman" w:cs="Times New Roman"/>
          <w:b/>
          <w:bCs/>
          <w:color w:val="C00000"/>
          <w:sz w:val="32"/>
          <w:szCs w:val="32"/>
          <w:lang w:val="en-US" w:eastAsia="en-GB"/>
        </w:rPr>
      </w:pPr>
      <w:r w:rsidRPr="00D6014C">
        <w:rPr>
          <w:rFonts w:ascii="Times New Roman" w:hAnsi="Times New Roman" w:cs="Times New Roman"/>
          <w:b/>
          <w:bCs/>
          <w:color w:val="C00000"/>
          <w:sz w:val="32"/>
          <w:szCs w:val="32"/>
          <w:lang w:val="en-US" w:eastAsia="en-GB"/>
        </w:rPr>
        <w:t xml:space="preserve">Men of </w:t>
      </w:r>
      <w:proofErr w:type="spellStart"/>
      <w:r w:rsidR="0010759E" w:rsidRPr="00D6014C">
        <w:rPr>
          <w:rFonts w:ascii="Times New Roman" w:hAnsi="Times New Roman" w:cs="Times New Roman"/>
          <w:b/>
          <w:bCs/>
          <w:color w:val="C00000"/>
          <w:sz w:val="32"/>
          <w:szCs w:val="32"/>
          <w:lang w:val="en-US" w:eastAsia="en-GB"/>
        </w:rPr>
        <w:t>colour</w:t>
      </w:r>
      <w:proofErr w:type="spellEnd"/>
      <w:r w:rsidRPr="00D6014C">
        <w:rPr>
          <w:rFonts w:ascii="Times New Roman" w:hAnsi="Times New Roman" w:cs="Times New Roman"/>
          <w:b/>
          <w:bCs/>
          <w:color w:val="C00000"/>
          <w:sz w:val="32"/>
          <w:szCs w:val="32"/>
          <w:lang w:val="en-US" w:eastAsia="en-GB"/>
        </w:rPr>
        <w:t xml:space="preserve">, family violence and the global North: </w:t>
      </w:r>
    </w:p>
    <w:p w14:paraId="1FD305D3" w14:textId="77777777" w:rsidR="00FC3890" w:rsidRDefault="00A738DF" w:rsidP="008F1E8E">
      <w:pPr>
        <w:pStyle w:val="Title"/>
        <w:spacing w:before="180" w:after="180" w:line="360" w:lineRule="auto"/>
        <w:rPr>
          <w:b/>
          <w:bCs/>
          <w:color w:val="C00000"/>
          <w:sz w:val="32"/>
          <w:szCs w:val="32"/>
          <w:lang w:val="en-US" w:eastAsia="en-GB"/>
        </w:rPr>
      </w:pPr>
      <w:r w:rsidRPr="00D6014C">
        <w:rPr>
          <w:rFonts w:ascii="Times New Roman" w:hAnsi="Times New Roman" w:cs="Times New Roman"/>
          <w:b/>
          <w:bCs/>
          <w:color w:val="C00000"/>
          <w:sz w:val="32"/>
          <w:szCs w:val="32"/>
          <w:lang w:val="en-US" w:eastAsia="en-GB"/>
        </w:rPr>
        <w:t>A critical interpretive synthesis</w:t>
      </w:r>
      <w:r w:rsidRPr="00D6014C">
        <w:rPr>
          <w:b/>
          <w:bCs/>
          <w:color w:val="C00000"/>
          <w:sz w:val="32"/>
          <w:szCs w:val="32"/>
          <w:lang w:val="en-US" w:eastAsia="en-GB"/>
        </w:rPr>
        <w:t xml:space="preserve"> </w:t>
      </w:r>
    </w:p>
    <w:p w14:paraId="275E9A5B" w14:textId="77777777" w:rsidR="00E67EDA" w:rsidRPr="00C23734" w:rsidRDefault="00E67EDA" w:rsidP="008F1E8E">
      <w:pPr>
        <w:spacing w:before="180" w:after="180" w:line="360" w:lineRule="auto"/>
        <w:rPr>
          <w:rFonts w:ascii="Times New Roman" w:hAnsi="Times New Roman" w:cs="Times New Roman"/>
          <w:b/>
          <w:bCs/>
          <w:color w:val="C00000"/>
          <w:lang w:val="en-US" w:eastAsia="en-GB"/>
        </w:rPr>
      </w:pPr>
    </w:p>
    <w:p w14:paraId="04EE6817" w14:textId="6162EF85" w:rsidR="00C23734" w:rsidRPr="00C23734" w:rsidRDefault="00C23734" w:rsidP="008F1E8E">
      <w:pPr>
        <w:spacing w:before="180" w:after="180" w:line="360" w:lineRule="auto"/>
        <w:rPr>
          <w:rFonts w:ascii="Times New Roman" w:hAnsi="Times New Roman" w:cs="Times New Roman"/>
          <w:b/>
          <w:bCs/>
          <w:color w:val="C00000"/>
          <w:sz w:val="28"/>
          <w:szCs w:val="28"/>
          <w:lang w:eastAsia="en-GB"/>
        </w:rPr>
      </w:pPr>
      <w:r w:rsidRPr="00C23734">
        <w:rPr>
          <w:rFonts w:ascii="Times New Roman" w:hAnsi="Times New Roman" w:cs="Times New Roman"/>
          <w:b/>
          <w:bCs/>
          <w:color w:val="C00000"/>
          <w:sz w:val="28"/>
          <w:szCs w:val="28"/>
          <w:lang w:eastAsia="en-GB"/>
        </w:rPr>
        <w:t>Rakan Al-Omari</w:t>
      </w:r>
    </w:p>
    <w:p w14:paraId="61842A42" w14:textId="77777777" w:rsidR="00C23734" w:rsidRDefault="00C23734" w:rsidP="008F1E8E">
      <w:pPr>
        <w:spacing w:before="180" w:after="180" w:line="360" w:lineRule="auto"/>
        <w:rPr>
          <w:rFonts w:ascii="Times New Roman" w:hAnsi="Times New Roman" w:cs="Times New Roman"/>
          <w:color w:val="C00000"/>
          <w:lang w:eastAsia="en-GB"/>
        </w:rPr>
      </w:pPr>
      <w:r>
        <w:rPr>
          <w:rFonts w:ascii="Times New Roman" w:hAnsi="Times New Roman" w:cs="Times New Roman"/>
          <w:color w:val="C00000"/>
          <w:lang w:eastAsia="en-GB"/>
        </w:rPr>
        <w:t xml:space="preserve">PhD Candidate </w:t>
      </w:r>
    </w:p>
    <w:p w14:paraId="6EAE129D" w14:textId="2C375352" w:rsidR="00C23734" w:rsidRDefault="00C23734" w:rsidP="008F1E8E">
      <w:pPr>
        <w:spacing w:before="180" w:after="180" w:line="360" w:lineRule="auto"/>
        <w:rPr>
          <w:rFonts w:ascii="Times New Roman" w:hAnsi="Times New Roman" w:cs="Times New Roman"/>
          <w:color w:val="C00000"/>
          <w:lang w:val="en-US" w:eastAsia="en-GB"/>
        </w:rPr>
      </w:pPr>
      <w:r>
        <w:rPr>
          <w:rFonts w:ascii="Times New Roman" w:hAnsi="Times New Roman" w:cs="Times New Roman"/>
          <w:color w:val="C00000"/>
          <w:lang w:eastAsia="en-GB"/>
        </w:rPr>
        <w:t>University of Sydney</w:t>
      </w:r>
    </w:p>
    <w:p w14:paraId="123009B9" w14:textId="77777777" w:rsidR="00FC3890" w:rsidRPr="00D6014C" w:rsidRDefault="00FC3890" w:rsidP="008F1E8E">
      <w:pPr>
        <w:pStyle w:val="Title"/>
        <w:spacing w:before="180" w:after="180" w:line="360" w:lineRule="auto"/>
        <w:rPr>
          <w:b/>
          <w:bCs/>
          <w:color w:val="C00000"/>
          <w:sz w:val="32"/>
          <w:szCs w:val="32"/>
          <w:lang w:val="en-US" w:eastAsia="en-GB"/>
        </w:rPr>
      </w:pPr>
    </w:p>
    <w:p w14:paraId="20D9EC15" w14:textId="7D932CF1" w:rsidR="009C2D21" w:rsidRPr="00D6014C" w:rsidRDefault="009C2D21" w:rsidP="008F1E8E">
      <w:pPr>
        <w:pStyle w:val="Title"/>
        <w:spacing w:before="180" w:after="180" w:line="360" w:lineRule="auto"/>
        <w:rPr>
          <w:rFonts w:ascii="Times New Roman" w:hAnsi="Times New Roman" w:cs="Times New Roman"/>
          <w:b/>
          <w:bCs/>
          <w:color w:val="C00000"/>
          <w:sz w:val="28"/>
          <w:szCs w:val="28"/>
          <w:lang w:val="en-US" w:eastAsia="en-GB"/>
        </w:rPr>
      </w:pPr>
      <w:r w:rsidRPr="00D6014C">
        <w:rPr>
          <w:rFonts w:ascii="Times New Roman" w:hAnsi="Times New Roman" w:cs="Times New Roman"/>
          <w:b/>
          <w:bCs/>
          <w:color w:val="C00000"/>
          <w:sz w:val="28"/>
          <w:szCs w:val="28"/>
          <w:lang w:val="en-US"/>
        </w:rPr>
        <w:t>Abstract</w:t>
      </w:r>
    </w:p>
    <w:p w14:paraId="63429EC5" w14:textId="57F1AE89" w:rsidR="009C2D21" w:rsidRPr="005975CA" w:rsidRDefault="009C2D21" w:rsidP="008F1E8E">
      <w:pPr>
        <w:spacing w:before="180" w:after="180" w:line="360" w:lineRule="auto"/>
        <w:jc w:val="both"/>
        <w:rPr>
          <w:rFonts w:ascii="Times New Roman" w:hAnsi="Times New Roman" w:cs="Times New Roman"/>
          <w:lang w:val="en-US" w:eastAsia="en-GB"/>
        </w:rPr>
      </w:pPr>
      <w:r w:rsidRPr="005975CA">
        <w:rPr>
          <w:rFonts w:ascii="Times New Roman" w:hAnsi="Times New Roman" w:cs="Times New Roman"/>
          <w:lang w:val="en-US" w:eastAsia="en-GB"/>
        </w:rPr>
        <w:t xml:space="preserve">Through a critical interpretive synthesis method, this </w:t>
      </w:r>
      <w:r>
        <w:rPr>
          <w:rFonts w:ascii="Times New Roman" w:hAnsi="Times New Roman" w:cs="Times New Roman"/>
          <w:lang w:val="en-US" w:eastAsia="en-GB"/>
        </w:rPr>
        <w:t>paper</w:t>
      </w:r>
      <w:r w:rsidRPr="005975CA">
        <w:rPr>
          <w:rFonts w:ascii="Times New Roman" w:hAnsi="Times New Roman" w:cs="Times New Roman"/>
          <w:lang w:val="en-US" w:eastAsia="en-GB"/>
        </w:rPr>
        <w:t xml:space="preserve"> </w:t>
      </w:r>
      <w:r w:rsidR="000D70B3">
        <w:rPr>
          <w:rFonts w:ascii="Times New Roman" w:hAnsi="Times New Roman" w:cs="Times New Roman"/>
          <w:lang w:val="en-US" w:eastAsia="en-GB"/>
        </w:rPr>
        <w:t>examines</w:t>
      </w:r>
      <w:r w:rsidRPr="005975CA">
        <w:rPr>
          <w:rFonts w:ascii="Times New Roman" w:hAnsi="Times New Roman" w:cs="Times New Roman"/>
          <w:lang w:val="en-US" w:eastAsia="en-GB"/>
        </w:rPr>
        <w:t xml:space="preserve"> the ways in which empirical research has constructed ethnically diverse men of </w:t>
      </w:r>
      <w:r>
        <w:rPr>
          <w:rFonts w:ascii="Times New Roman" w:hAnsi="Times New Roman" w:cs="Times New Roman"/>
          <w:lang w:val="en-US" w:eastAsia="en-GB"/>
        </w:rPr>
        <w:t>colour</w:t>
      </w:r>
      <w:r w:rsidRPr="005975CA">
        <w:rPr>
          <w:rFonts w:ascii="Times New Roman" w:hAnsi="Times New Roman" w:cs="Times New Roman"/>
          <w:lang w:val="en-US" w:eastAsia="en-GB"/>
        </w:rPr>
        <w:t xml:space="preserve">’s use of family violence in the global North. </w:t>
      </w:r>
      <w:r w:rsidR="00AB73CB" w:rsidRPr="005975CA">
        <w:rPr>
          <w:rFonts w:ascii="Times New Roman" w:hAnsi="Times New Roman" w:cs="Times New Roman"/>
          <w:lang w:val="en-US" w:eastAsia="en-GB"/>
        </w:rPr>
        <w:t>The findings identif</w:t>
      </w:r>
      <w:r w:rsidR="00AB73CB">
        <w:rPr>
          <w:rFonts w:ascii="Times New Roman" w:hAnsi="Times New Roman" w:cs="Times New Roman"/>
          <w:lang w:val="en-US" w:eastAsia="en-GB"/>
        </w:rPr>
        <w:t>y</w:t>
      </w:r>
      <w:r w:rsidR="00AB73CB" w:rsidRPr="005975CA">
        <w:rPr>
          <w:rFonts w:ascii="Times New Roman" w:hAnsi="Times New Roman" w:cs="Times New Roman"/>
          <w:lang w:val="en-US" w:eastAsia="en-GB"/>
        </w:rPr>
        <w:t xml:space="preserve"> six major </w:t>
      </w:r>
      <w:r w:rsidR="00AB73CB">
        <w:rPr>
          <w:rFonts w:ascii="Times New Roman" w:hAnsi="Times New Roman" w:cs="Times New Roman"/>
          <w:lang w:val="en-US" w:eastAsia="en-GB"/>
        </w:rPr>
        <w:t xml:space="preserve">interrelated </w:t>
      </w:r>
      <w:r w:rsidR="00AB73CB" w:rsidRPr="005975CA">
        <w:rPr>
          <w:rFonts w:ascii="Times New Roman" w:hAnsi="Times New Roman" w:cs="Times New Roman"/>
          <w:lang w:val="en-US" w:eastAsia="en-GB"/>
        </w:rPr>
        <w:t xml:space="preserve">themes including (1) women’s employment and men’s fragility, (2) men’s inability to fulfil their breadwinner role, (3) domestic work in the </w:t>
      </w:r>
      <w:r w:rsidR="00AB73CB">
        <w:rPr>
          <w:rFonts w:ascii="Times New Roman" w:hAnsi="Times New Roman" w:cs="Times New Roman"/>
          <w:lang w:val="en-US" w:eastAsia="en-GB"/>
        </w:rPr>
        <w:t>global North</w:t>
      </w:r>
      <w:r w:rsidR="00AB73CB" w:rsidRPr="005975CA">
        <w:rPr>
          <w:rFonts w:ascii="Times New Roman" w:hAnsi="Times New Roman" w:cs="Times New Roman"/>
          <w:lang w:val="en-US" w:eastAsia="en-GB"/>
        </w:rPr>
        <w:t>, (4) social</w:t>
      </w:r>
      <w:r w:rsidR="00AB73CB">
        <w:rPr>
          <w:rFonts w:ascii="Times New Roman" w:hAnsi="Times New Roman" w:cs="Times New Roman"/>
          <w:lang w:val="en-US" w:eastAsia="en-GB"/>
        </w:rPr>
        <w:t xml:space="preserve"> </w:t>
      </w:r>
      <w:r w:rsidR="007F74F7">
        <w:rPr>
          <w:rFonts w:ascii="Times New Roman" w:hAnsi="Times New Roman" w:cs="Times New Roman"/>
          <w:lang w:val="en-US" w:eastAsia="en-GB"/>
        </w:rPr>
        <w:t>experiences</w:t>
      </w:r>
      <w:r w:rsidR="00AB73CB">
        <w:rPr>
          <w:rFonts w:ascii="Times New Roman" w:hAnsi="Times New Roman" w:cs="Times New Roman"/>
          <w:lang w:val="en-US" w:eastAsia="en-GB"/>
        </w:rPr>
        <w:t xml:space="preserve"> and relational dynamics</w:t>
      </w:r>
      <w:r w:rsidR="00AB73CB" w:rsidRPr="005975CA">
        <w:rPr>
          <w:rFonts w:ascii="Times New Roman" w:hAnsi="Times New Roman" w:cs="Times New Roman"/>
          <w:lang w:val="en-US" w:eastAsia="en-GB"/>
        </w:rPr>
        <w:t xml:space="preserve">, (5) cultural transition and </w:t>
      </w:r>
      <w:r w:rsidR="00AB73CB">
        <w:rPr>
          <w:rFonts w:ascii="Times New Roman" w:hAnsi="Times New Roman" w:cs="Times New Roman"/>
          <w:lang w:val="en-US" w:eastAsia="en-GB"/>
        </w:rPr>
        <w:t>men’s resistance</w:t>
      </w:r>
      <w:r w:rsidR="00AB73CB" w:rsidRPr="005975CA">
        <w:rPr>
          <w:rFonts w:ascii="Times New Roman" w:hAnsi="Times New Roman" w:cs="Times New Roman"/>
          <w:lang w:val="en-US" w:eastAsia="en-GB"/>
        </w:rPr>
        <w:t>, (6)</w:t>
      </w:r>
      <w:r w:rsidR="00AB73CB">
        <w:rPr>
          <w:rFonts w:ascii="Times New Roman" w:hAnsi="Times New Roman" w:cs="Times New Roman"/>
          <w:lang w:val="en-US" w:eastAsia="en-GB"/>
        </w:rPr>
        <w:t xml:space="preserve"> men’s </w:t>
      </w:r>
      <w:r w:rsidR="008F6325">
        <w:rPr>
          <w:rFonts w:ascii="Times New Roman" w:hAnsi="Times New Roman" w:cs="Times New Roman"/>
          <w:lang w:val="en-US" w:eastAsia="en-GB"/>
        </w:rPr>
        <w:t xml:space="preserve">experiences of </w:t>
      </w:r>
      <w:r w:rsidR="00AB73CB">
        <w:rPr>
          <w:rFonts w:ascii="Times New Roman" w:hAnsi="Times New Roman" w:cs="Times New Roman"/>
          <w:lang w:val="en-US" w:eastAsia="en-GB"/>
        </w:rPr>
        <w:t>trauma and distress</w:t>
      </w:r>
      <w:r w:rsidR="00AB73CB" w:rsidRPr="005975CA">
        <w:rPr>
          <w:rFonts w:ascii="Times New Roman" w:hAnsi="Times New Roman" w:cs="Times New Roman"/>
          <w:lang w:val="en-US" w:eastAsia="en-GB"/>
        </w:rPr>
        <w:t>.</w:t>
      </w:r>
      <w:r w:rsidR="00AB73CB">
        <w:rPr>
          <w:rFonts w:ascii="Times New Roman" w:hAnsi="Times New Roman" w:cs="Times New Roman"/>
          <w:lang w:val="en-US" w:eastAsia="en-GB"/>
        </w:rPr>
        <w:t xml:space="preserve"> </w:t>
      </w:r>
      <w:r w:rsidRPr="005975CA">
        <w:rPr>
          <w:rFonts w:ascii="Times New Roman" w:hAnsi="Times New Roman" w:cs="Times New Roman"/>
          <w:lang w:val="en-US" w:eastAsia="en-GB"/>
        </w:rPr>
        <w:t>The analysis in this review </w:t>
      </w:r>
      <w:r w:rsidRPr="005975CA">
        <w:rPr>
          <w:rFonts w:ascii="Times New Roman" w:hAnsi="Times New Roman" w:cs="Times New Roman"/>
          <w:lang w:val="en-GB" w:eastAsia="en-GB"/>
        </w:rPr>
        <w:t>employ</w:t>
      </w:r>
      <w:r w:rsidR="000D70B3">
        <w:rPr>
          <w:rFonts w:ascii="Times New Roman" w:hAnsi="Times New Roman" w:cs="Times New Roman"/>
          <w:lang w:val="en-GB" w:eastAsia="en-GB"/>
        </w:rPr>
        <w:t>s</w:t>
      </w:r>
      <w:r w:rsidRPr="005975CA">
        <w:rPr>
          <w:rFonts w:ascii="Times New Roman" w:hAnsi="Times New Roman" w:cs="Times New Roman"/>
          <w:lang w:val="en-GB" w:eastAsia="en-GB"/>
        </w:rPr>
        <w:t xml:space="preserve"> </w:t>
      </w:r>
      <w:r w:rsidRPr="00EA5652">
        <w:rPr>
          <w:rFonts w:ascii="Times New Roman" w:hAnsi="Times New Roman" w:cs="Times New Roman"/>
          <w:lang w:val="en-GB" w:eastAsia="en-GB"/>
        </w:rPr>
        <w:t>feminist</w:t>
      </w:r>
      <w:r>
        <w:rPr>
          <w:rFonts w:ascii="Times New Roman" w:hAnsi="Times New Roman" w:cs="Times New Roman"/>
          <w:lang w:val="en-GB" w:eastAsia="en-GB"/>
        </w:rPr>
        <w:t xml:space="preserve"> </w:t>
      </w:r>
      <w:r w:rsidRPr="00EA5652">
        <w:rPr>
          <w:rFonts w:ascii="Times New Roman" w:hAnsi="Times New Roman" w:cs="Times New Roman"/>
          <w:lang w:val="en-GB" w:eastAsia="en-GB"/>
        </w:rPr>
        <w:t xml:space="preserve">and postcolonial theories to </w:t>
      </w:r>
      <w:r w:rsidRPr="00EA5652">
        <w:rPr>
          <w:rFonts w:ascii="Times New Roman" w:hAnsi="Times New Roman" w:cs="Times New Roman"/>
          <w:lang w:val="en-US" w:eastAsia="en-GB"/>
        </w:rPr>
        <w:t xml:space="preserve">demonstrate a need to increase men’s visibility through </w:t>
      </w:r>
      <w:r>
        <w:rPr>
          <w:rFonts w:ascii="Times New Roman" w:hAnsi="Times New Roman" w:cs="Times New Roman"/>
          <w:lang w:val="en-US" w:eastAsia="en-GB"/>
        </w:rPr>
        <w:t>abandoning</w:t>
      </w:r>
      <w:r w:rsidRPr="00CC6743">
        <w:rPr>
          <w:rFonts w:ascii="Times New Roman" w:hAnsi="Times New Roman" w:cs="Times New Roman"/>
          <w:lang w:val="en-US" w:eastAsia="en-GB"/>
        </w:rPr>
        <w:t xml:space="preserve"> </w:t>
      </w:r>
      <w:r w:rsidRPr="008E721E">
        <w:rPr>
          <w:rFonts w:ascii="Times New Roman" w:hAnsi="Times New Roman" w:cs="Times New Roman"/>
          <w:lang w:val="en-US" w:eastAsia="en-GB"/>
        </w:rPr>
        <w:t>static</w:t>
      </w:r>
      <w:r w:rsidRPr="00CC6743">
        <w:rPr>
          <w:rFonts w:ascii="Times New Roman" w:hAnsi="Times New Roman" w:cs="Times New Roman"/>
          <w:lang w:val="en-US" w:eastAsia="en-GB"/>
        </w:rPr>
        <w:t xml:space="preserve"> </w:t>
      </w:r>
      <w:r w:rsidRPr="008E721E">
        <w:rPr>
          <w:rFonts w:ascii="Times New Roman" w:hAnsi="Times New Roman" w:cs="Times New Roman"/>
          <w:lang w:val="en-US" w:eastAsia="en-GB"/>
        </w:rPr>
        <w:t>constructions of</w:t>
      </w:r>
      <w:r w:rsidRPr="00CC6743">
        <w:rPr>
          <w:rFonts w:ascii="Times New Roman" w:hAnsi="Times New Roman" w:cs="Times New Roman"/>
          <w:lang w:val="en-US" w:eastAsia="en-GB"/>
        </w:rPr>
        <w:t xml:space="preserve"> </w:t>
      </w:r>
      <w:r w:rsidRPr="008E721E">
        <w:rPr>
          <w:rFonts w:ascii="Times New Roman" w:hAnsi="Times New Roman" w:cs="Times New Roman"/>
          <w:lang w:val="en-US" w:eastAsia="en-GB"/>
        </w:rPr>
        <w:t>mascul</w:t>
      </w:r>
      <w:r>
        <w:rPr>
          <w:rFonts w:ascii="Times New Roman" w:hAnsi="Times New Roman" w:cs="Times New Roman"/>
          <w:lang w:val="en-US" w:eastAsia="en-GB"/>
        </w:rPr>
        <w:t>i</w:t>
      </w:r>
      <w:r w:rsidRPr="008E721E">
        <w:rPr>
          <w:rFonts w:ascii="Times New Roman" w:hAnsi="Times New Roman" w:cs="Times New Roman"/>
          <w:lang w:val="en-US" w:eastAsia="en-GB"/>
        </w:rPr>
        <w:t>niti</w:t>
      </w:r>
      <w:r>
        <w:rPr>
          <w:rFonts w:ascii="Times New Roman" w:hAnsi="Times New Roman" w:cs="Times New Roman"/>
          <w:lang w:val="en-US" w:eastAsia="en-GB"/>
        </w:rPr>
        <w:t xml:space="preserve">es and </w:t>
      </w:r>
      <w:r w:rsidRPr="00EA5652">
        <w:rPr>
          <w:rFonts w:ascii="Times New Roman" w:hAnsi="Times New Roman" w:cs="Times New Roman"/>
          <w:lang w:val="en-US" w:eastAsia="en-GB"/>
        </w:rPr>
        <w:t>discursive constructions of cultural othering.</w:t>
      </w:r>
      <w:r>
        <w:rPr>
          <w:rFonts w:ascii="Times New Roman" w:hAnsi="Times New Roman" w:cs="Times New Roman"/>
          <w:lang w:val="en-US" w:eastAsia="en-GB"/>
        </w:rPr>
        <w:t xml:space="preserve"> </w:t>
      </w:r>
      <w:r w:rsidR="009F20E1">
        <w:rPr>
          <w:rFonts w:ascii="Times New Roman" w:hAnsi="Times New Roman" w:cs="Times New Roman"/>
          <w:lang w:val="en-US" w:eastAsia="en-GB"/>
        </w:rPr>
        <w:t>A vital i</w:t>
      </w:r>
      <w:r w:rsidRPr="005975CA">
        <w:rPr>
          <w:rFonts w:ascii="Times New Roman" w:hAnsi="Times New Roman" w:cs="Times New Roman"/>
          <w:lang w:val="en-US" w:eastAsia="en-GB"/>
        </w:rPr>
        <w:t>mplication for social work</w:t>
      </w:r>
      <w:r w:rsidR="009F20E1">
        <w:rPr>
          <w:rFonts w:ascii="Times New Roman" w:hAnsi="Times New Roman" w:cs="Times New Roman"/>
          <w:lang w:val="en-US" w:eastAsia="en-GB"/>
        </w:rPr>
        <w:t>ers</w:t>
      </w:r>
      <w:r w:rsidR="0050513A">
        <w:rPr>
          <w:rFonts w:ascii="Times New Roman" w:hAnsi="Times New Roman" w:cs="Times New Roman"/>
          <w:lang w:val="en-US" w:eastAsia="en-GB"/>
        </w:rPr>
        <w:t xml:space="preserve"> is to navigate </w:t>
      </w:r>
      <w:r w:rsidR="0050513A" w:rsidRPr="005975CA">
        <w:rPr>
          <w:rFonts w:ascii="Times New Roman" w:hAnsi="Times New Roman" w:cs="Times New Roman"/>
          <w:lang w:val="en-US" w:eastAsia="en-GB"/>
        </w:rPr>
        <w:t>methods to decolon</w:t>
      </w:r>
      <w:r w:rsidR="0050513A">
        <w:rPr>
          <w:rFonts w:ascii="Times New Roman" w:hAnsi="Times New Roman" w:cs="Times New Roman"/>
          <w:lang w:val="en-US" w:eastAsia="en-GB"/>
        </w:rPr>
        <w:t>ise</w:t>
      </w:r>
      <w:r w:rsidR="0050513A" w:rsidRPr="005975CA">
        <w:rPr>
          <w:rFonts w:ascii="Times New Roman" w:hAnsi="Times New Roman" w:cs="Times New Roman"/>
          <w:lang w:val="en-US" w:eastAsia="en-GB"/>
        </w:rPr>
        <w:t xml:space="preserve"> the</w:t>
      </w:r>
      <w:r w:rsidR="0050513A">
        <w:rPr>
          <w:rFonts w:ascii="Times New Roman" w:hAnsi="Times New Roman" w:cs="Times New Roman"/>
          <w:lang w:val="en-US" w:eastAsia="en-GB"/>
        </w:rPr>
        <w:t>ir</w:t>
      </w:r>
      <w:r w:rsidR="0050513A" w:rsidRPr="005975CA">
        <w:rPr>
          <w:rFonts w:ascii="Times New Roman" w:hAnsi="Times New Roman" w:cs="Times New Roman"/>
          <w:lang w:val="en-US" w:eastAsia="en-GB"/>
        </w:rPr>
        <w:t xml:space="preserve"> </w:t>
      </w:r>
      <w:r w:rsidR="009424F4">
        <w:rPr>
          <w:rFonts w:ascii="Times New Roman" w:hAnsi="Times New Roman" w:cs="Times New Roman"/>
          <w:lang w:val="en-US" w:eastAsia="en-GB"/>
        </w:rPr>
        <w:t>research and practice</w:t>
      </w:r>
      <w:r w:rsidR="0050513A" w:rsidRPr="005975CA">
        <w:rPr>
          <w:rFonts w:ascii="Times New Roman" w:hAnsi="Times New Roman" w:cs="Times New Roman"/>
          <w:lang w:val="en-US" w:eastAsia="en-GB"/>
        </w:rPr>
        <w:t xml:space="preserve"> with ethnically diverse people of </w:t>
      </w:r>
      <w:r w:rsidR="0050513A">
        <w:rPr>
          <w:rFonts w:ascii="Times New Roman" w:hAnsi="Times New Roman" w:cs="Times New Roman"/>
          <w:lang w:val="en-US" w:eastAsia="en-GB"/>
        </w:rPr>
        <w:t xml:space="preserve">colour. </w:t>
      </w:r>
      <w:r w:rsidR="007F4D3A" w:rsidRPr="007F4D3A">
        <w:rPr>
          <w:rFonts w:ascii="Times New Roman" w:hAnsi="Times New Roman" w:cs="Times New Roman"/>
          <w:lang w:eastAsia="en-GB"/>
        </w:rPr>
        <w:t xml:space="preserve">In such an approach, men of colour’s use of family violence </w:t>
      </w:r>
      <w:proofErr w:type="gramStart"/>
      <w:r w:rsidR="007F4D3A" w:rsidRPr="007F4D3A">
        <w:rPr>
          <w:rFonts w:ascii="Times New Roman" w:hAnsi="Times New Roman" w:cs="Times New Roman"/>
          <w:lang w:eastAsia="en-GB"/>
        </w:rPr>
        <w:t>is</w:t>
      </w:r>
      <w:proofErr w:type="gramEnd"/>
      <w:r w:rsidR="007F4D3A" w:rsidRPr="007F4D3A">
        <w:rPr>
          <w:rFonts w:ascii="Times New Roman" w:hAnsi="Times New Roman" w:cs="Times New Roman"/>
          <w:lang w:eastAsia="en-GB"/>
        </w:rPr>
        <w:t xml:space="preserve"> not </w:t>
      </w:r>
      <w:r w:rsidR="00C36AFC" w:rsidRPr="005975CA">
        <w:rPr>
          <w:rFonts w:ascii="Times New Roman" w:hAnsi="Times New Roman" w:cs="Times New Roman"/>
          <w:lang w:val="en-US" w:eastAsia="en-GB"/>
        </w:rPr>
        <w:t>merely</w:t>
      </w:r>
      <w:r w:rsidR="00C36AFC" w:rsidRPr="007F4D3A">
        <w:rPr>
          <w:rFonts w:ascii="Times New Roman" w:hAnsi="Times New Roman" w:cs="Times New Roman"/>
          <w:lang w:eastAsia="en-GB"/>
        </w:rPr>
        <w:t xml:space="preserve"> </w:t>
      </w:r>
      <w:r w:rsidR="007F4D3A" w:rsidRPr="007F4D3A">
        <w:rPr>
          <w:rFonts w:ascii="Times New Roman" w:hAnsi="Times New Roman" w:cs="Times New Roman"/>
          <w:lang w:eastAsia="en-GB"/>
        </w:rPr>
        <w:t xml:space="preserve">an inevitable outcome of their trauma, marginalisation, or inability to transition to </w:t>
      </w:r>
      <w:r w:rsidR="009424F4">
        <w:rPr>
          <w:rFonts w:ascii="Times New Roman" w:hAnsi="Times New Roman" w:cs="Times New Roman"/>
          <w:lang w:eastAsia="en-GB"/>
        </w:rPr>
        <w:t>the</w:t>
      </w:r>
      <w:r w:rsidR="007F4D3A" w:rsidRPr="007F4D3A">
        <w:rPr>
          <w:rFonts w:ascii="Times New Roman" w:hAnsi="Times New Roman" w:cs="Times New Roman"/>
          <w:lang w:eastAsia="en-GB"/>
        </w:rPr>
        <w:t xml:space="preserve"> modern </w:t>
      </w:r>
      <w:r w:rsidR="009424F4">
        <w:rPr>
          <w:rFonts w:ascii="Times New Roman" w:hAnsi="Times New Roman" w:cs="Times New Roman"/>
          <w:lang w:eastAsia="en-GB"/>
        </w:rPr>
        <w:t>world</w:t>
      </w:r>
      <w:r w:rsidR="007F4D3A" w:rsidRPr="007F4D3A">
        <w:rPr>
          <w:rFonts w:ascii="Times New Roman" w:hAnsi="Times New Roman" w:cs="Times New Roman"/>
          <w:lang w:eastAsia="en-GB"/>
        </w:rPr>
        <w:t xml:space="preserve"> but rather a conscious choice that is underpinned by several intersecting factors. </w:t>
      </w:r>
      <w:r w:rsidRPr="005975CA">
        <w:rPr>
          <w:rFonts w:ascii="Times New Roman" w:hAnsi="Times New Roman" w:cs="Times New Roman"/>
          <w:lang w:val="en-US" w:eastAsia="en-GB"/>
        </w:rPr>
        <w:t xml:space="preserve">Recognising men of </w:t>
      </w:r>
      <w:r>
        <w:rPr>
          <w:rFonts w:ascii="Times New Roman" w:hAnsi="Times New Roman" w:cs="Times New Roman"/>
          <w:lang w:val="en-US" w:eastAsia="en-GB"/>
        </w:rPr>
        <w:t>colour</w:t>
      </w:r>
      <w:r w:rsidRPr="005975CA">
        <w:rPr>
          <w:rFonts w:ascii="Times New Roman" w:hAnsi="Times New Roman" w:cs="Times New Roman"/>
          <w:lang w:val="en-US" w:eastAsia="en-GB"/>
        </w:rPr>
        <w:t>’s capability to make choices is vital to working with them toward</w:t>
      </w:r>
      <w:r w:rsidR="009A7967">
        <w:rPr>
          <w:rFonts w:ascii="Times New Roman" w:hAnsi="Times New Roman" w:cs="Times New Roman"/>
          <w:lang w:val="en-US" w:eastAsia="en-GB"/>
        </w:rPr>
        <w:t>s</w:t>
      </w:r>
      <w:r w:rsidRPr="005975CA">
        <w:rPr>
          <w:rFonts w:ascii="Times New Roman" w:hAnsi="Times New Roman" w:cs="Times New Roman"/>
          <w:lang w:val="en-US" w:eastAsia="en-GB"/>
        </w:rPr>
        <w:t xml:space="preserve"> making safer choices for women and children in their families. </w:t>
      </w:r>
      <w:r w:rsidRPr="005975CA">
        <w:rPr>
          <w:rFonts w:ascii="Times New Roman" w:hAnsi="Times New Roman" w:cs="Times New Roman"/>
          <w:lang w:eastAsia="en-GB"/>
        </w:rPr>
        <w:t> </w:t>
      </w:r>
    </w:p>
    <w:p w14:paraId="5190E58E" w14:textId="77777777" w:rsidR="00D6014C" w:rsidRPr="00D6014C" w:rsidRDefault="00073C95" w:rsidP="008F1E8E">
      <w:pPr>
        <w:spacing w:before="180" w:after="180" w:line="360" w:lineRule="auto"/>
        <w:jc w:val="both"/>
        <w:rPr>
          <w:rFonts w:ascii="Times New Roman" w:hAnsi="Times New Roman" w:cs="Times New Roman"/>
          <w:b/>
          <w:bCs/>
          <w:color w:val="C00000"/>
          <w:sz w:val="28"/>
          <w:szCs w:val="28"/>
          <w:lang w:val="en-US" w:eastAsia="en-GB"/>
        </w:rPr>
      </w:pPr>
      <w:r w:rsidRPr="00D6014C">
        <w:rPr>
          <w:rFonts w:ascii="Times New Roman" w:hAnsi="Times New Roman" w:cs="Times New Roman"/>
          <w:b/>
          <w:bCs/>
          <w:color w:val="C00000"/>
          <w:sz w:val="28"/>
          <w:szCs w:val="28"/>
          <w:lang w:val="en-US" w:eastAsia="en-GB"/>
        </w:rPr>
        <w:t>Key words</w:t>
      </w:r>
    </w:p>
    <w:p w14:paraId="34DC270B" w14:textId="47D84A5A" w:rsidR="005E1A44" w:rsidRPr="00383AB1" w:rsidRDefault="00D6014C" w:rsidP="008F1E8E">
      <w:pPr>
        <w:spacing w:before="180" w:after="180" w:line="360" w:lineRule="auto"/>
        <w:jc w:val="both"/>
        <w:rPr>
          <w:rFonts w:ascii="Times New Roman" w:hAnsi="Times New Roman" w:cs="Times New Roman"/>
          <w:lang w:val="en-US" w:eastAsia="en-GB"/>
        </w:rPr>
      </w:pPr>
      <w:r>
        <w:rPr>
          <w:rFonts w:ascii="Times New Roman" w:hAnsi="Times New Roman" w:cs="Times New Roman"/>
          <w:lang w:val="en-US" w:eastAsia="en-GB"/>
        </w:rPr>
        <w:t>M</w:t>
      </w:r>
      <w:r w:rsidR="002E42BD" w:rsidRPr="005975CA">
        <w:rPr>
          <w:rFonts w:ascii="Times New Roman" w:hAnsi="Times New Roman" w:cs="Times New Roman"/>
          <w:lang w:val="en-US" w:eastAsia="en-GB"/>
        </w:rPr>
        <w:t xml:space="preserve">en of </w:t>
      </w:r>
      <w:r w:rsidR="0010759E">
        <w:rPr>
          <w:rFonts w:ascii="Times New Roman" w:hAnsi="Times New Roman" w:cs="Times New Roman"/>
          <w:lang w:val="en-US" w:eastAsia="en-GB"/>
        </w:rPr>
        <w:t>colour</w:t>
      </w:r>
      <w:r w:rsidR="002E42BD" w:rsidRPr="005975CA">
        <w:rPr>
          <w:rFonts w:ascii="Times New Roman" w:hAnsi="Times New Roman" w:cs="Times New Roman"/>
          <w:lang w:val="en-US" w:eastAsia="en-GB"/>
        </w:rPr>
        <w:t xml:space="preserve">, ethnically diverse, </w:t>
      </w:r>
      <w:r w:rsidR="00073C95" w:rsidRPr="005975CA">
        <w:rPr>
          <w:rFonts w:ascii="Times New Roman" w:hAnsi="Times New Roman" w:cs="Times New Roman"/>
          <w:lang w:val="en-US" w:eastAsia="en-GB"/>
        </w:rPr>
        <w:t>family violence</w:t>
      </w:r>
      <w:r w:rsidR="00E55DCA" w:rsidRPr="005975CA">
        <w:rPr>
          <w:rFonts w:ascii="Times New Roman" w:hAnsi="Times New Roman" w:cs="Times New Roman"/>
          <w:lang w:val="en-US" w:eastAsia="en-GB"/>
        </w:rPr>
        <w:t xml:space="preserve">, </w:t>
      </w:r>
      <w:r w:rsidR="00B235C4">
        <w:rPr>
          <w:rFonts w:ascii="Times New Roman" w:hAnsi="Times New Roman" w:cs="Times New Roman"/>
          <w:lang w:val="en-US" w:eastAsia="en-GB"/>
        </w:rPr>
        <w:t>masculinit</w:t>
      </w:r>
      <w:r w:rsidR="009C7FCE">
        <w:rPr>
          <w:rFonts w:ascii="Times New Roman" w:hAnsi="Times New Roman" w:cs="Times New Roman"/>
          <w:lang w:val="en-US" w:eastAsia="en-GB"/>
        </w:rPr>
        <w:t>ies</w:t>
      </w:r>
      <w:r w:rsidR="00E55DCA" w:rsidRPr="005975CA">
        <w:rPr>
          <w:rFonts w:ascii="Times New Roman" w:hAnsi="Times New Roman" w:cs="Times New Roman"/>
          <w:lang w:val="en-US" w:eastAsia="en-GB"/>
        </w:rPr>
        <w:t xml:space="preserve">, </w:t>
      </w:r>
      <w:r w:rsidR="002E42BD" w:rsidRPr="005975CA">
        <w:rPr>
          <w:rFonts w:ascii="Times New Roman" w:hAnsi="Times New Roman" w:cs="Times New Roman"/>
          <w:lang w:val="en-US" w:eastAsia="en-GB"/>
        </w:rPr>
        <w:t xml:space="preserve">cultural </w:t>
      </w:r>
      <w:r w:rsidR="00E55DCA" w:rsidRPr="005975CA">
        <w:rPr>
          <w:rFonts w:ascii="Times New Roman" w:hAnsi="Times New Roman" w:cs="Times New Roman"/>
          <w:lang w:val="en-US" w:eastAsia="en-GB"/>
        </w:rPr>
        <w:t xml:space="preserve">othering. </w:t>
      </w:r>
      <w:r w:rsidR="00204DB9" w:rsidRPr="005975CA">
        <w:rPr>
          <w:rFonts w:ascii="Times New Roman" w:hAnsi="Times New Roman" w:cs="Times New Roman"/>
          <w:b/>
          <w:bCs/>
          <w:lang w:val="en-US" w:eastAsia="en-GB"/>
        </w:rPr>
        <w:br w:type="page"/>
      </w:r>
    </w:p>
    <w:p w14:paraId="15259CCC" w14:textId="77777777" w:rsidR="008F1E8E" w:rsidRDefault="00C07173" w:rsidP="008F1E8E">
      <w:pPr>
        <w:spacing w:before="180" w:after="180" w:line="360" w:lineRule="auto"/>
        <w:jc w:val="both"/>
        <w:rPr>
          <w:rFonts w:ascii="Times New Roman" w:hAnsi="Times New Roman" w:cs="Times New Roman"/>
          <w:b/>
          <w:bCs/>
          <w:color w:val="C00000"/>
          <w:sz w:val="28"/>
          <w:szCs w:val="28"/>
          <w:lang w:eastAsia="en-GB"/>
        </w:rPr>
      </w:pPr>
      <w:r w:rsidRPr="00C07173">
        <w:rPr>
          <w:rFonts w:ascii="Times New Roman" w:hAnsi="Times New Roman" w:cs="Times New Roman"/>
          <w:b/>
          <w:bCs/>
          <w:color w:val="C00000"/>
          <w:sz w:val="28"/>
          <w:szCs w:val="28"/>
          <w:lang w:eastAsia="en-GB"/>
        </w:rPr>
        <w:lastRenderedPageBreak/>
        <w:t>Introduction</w:t>
      </w:r>
    </w:p>
    <w:p w14:paraId="1DC61AF7" w14:textId="4AB2021D" w:rsidR="009C2D21" w:rsidRPr="008F1E8E" w:rsidRDefault="00641BD4" w:rsidP="008F1E8E">
      <w:pPr>
        <w:spacing w:before="180" w:after="180" w:line="360" w:lineRule="auto"/>
        <w:jc w:val="both"/>
        <w:rPr>
          <w:rFonts w:ascii="Times New Roman" w:hAnsi="Times New Roman" w:cs="Times New Roman"/>
          <w:b/>
          <w:bCs/>
          <w:color w:val="C00000"/>
          <w:sz w:val="28"/>
          <w:szCs w:val="28"/>
          <w:lang w:eastAsia="en-GB"/>
        </w:rPr>
      </w:pPr>
      <w:r w:rsidRPr="005975CA">
        <w:rPr>
          <w:rFonts w:ascii="Times New Roman" w:hAnsi="Times New Roman" w:cs="Times New Roman"/>
          <w:lang w:eastAsia="en-GB"/>
        </w:rPr>
        <w:t xml:space="preserve">Family violence is a persistent barrier for women, and their children, to access safety, health, rights, autonomy, and development </w:t>
      </w:r>
      <w:r w:rsidR="002411C7" w:rsidRPr="005975CA">
        <w:rPr>
          <w:rFonts w:ascii="Times New Roman" w:hAnsi="Times New Roman" w:cs="Times New Roman"/>
          <w:lang w:eastAsia="en-GB"/>
        </w:rPr>
        <w:t xml:space="preserve">(Cortis </w:t>
      </w:r>
      <w:r w:rsidR="00BA4AFC">
        <w:rPr>
          <w:rFonts w:ascii="Times New Roman" w:hAnsi="Times New Roman" w:cs="Times New Roman"/>
          <w:lang w:eastAsia="en-GB"/>
        </w:rPr>
        <w:t>and</w:t>
      </w:r>
      <w:r w:rsidR="002411C7" w:rsidRPr="005975CA">
        <w:rPr>
          <w:rFonts w:ascii="Times New Roman" w:hAnsi="Times New Roman" w:cs="Times New Roman"/>
          <w:lang w:eastAsia="en-GB"/>
        </w:rPr>
        <w:t xml:space="preserve"> Bullen, 2016; Webster, 2016; Kaspiew et </w:t>
      </w:r>
      <w:r w:rsidR="00BA4AFC">
        <w:rPr>
          <w:rFonts w:ascii="Times New Roman" w:hAnsi="Times New Roman" w:cs="Times New Roman"/>
          <w:lang w:eastAsia="en-GB"/>
        </w:rPr>
        <w:t>al,</w:t>
      </w:r>
      <w:r w:rsidR="002411C7" w:rsidRPr="005975CA">
        <w:rPr>
          <w:rFonts w:ascii="Times New Roman" w:hAnsi="Times New Roman" w:cs="Times New Roman"/>
          <w:lang w:eastAsia="en-GB"/>
        </w:rPr>
        <w:t xml:space="preserve"> 2017; Bacchus et </w:t>
      </w:r>
      <w:r w:rsidR="00BA4AFC">
        <w:rPr>
          <w:rFonts w:ascii="Times New Roman" w:hAnsi="Times New Roman" w:cs="Times New Roman"/>
          <w:lang w:eastAsia="en-GB"/>
        </w:rPr>
        <w:t>al,</w:t>
      </w:r>
      <w:r w:rsidR="002411C7" w:rsidRPr="005975CA">
        <w:rPr>
          <w:rFonts w:ascii="Times New Roman" w:hAnsi="Times New Roman" w:cs="Times New Roman"/>
          <w:lang w:eastAsia="en-GB"/>
        </w:rPr>
        <w:t xml:space="preserve"> 2018; Walker-Descartes et </w:t>
      </w:r>
      <w:r w:rsidR="00BA4AFC">
        <w:rPr>
          <w:rFonts w:ascii="Times New Roman" w:hAnsi="Times New Roman" w:cs="Times New Roman"/>
          <w:lang w:eastAsia="en-GB"/>
        </w:rPr>
        <w:t>al,</w:t>
      </w:r>
      <w:r w:rsidR="002411C7" w:rsidRPr="005975CA">
        <w:rPr>
          <w:rFonts w:ascii="Times New Roman" w:hAnsi="Times New Roman" w:cs="Times New Roman"/>
          <w:lang w:eastAsia="en-GB"/>
        </w:rPr>
        <w:t xml:space="preserve"> 2021)</w:t>
      </w:r>
      <w:r w:rsidRPr="005975CA">
        <w:rPr>
          <w:rFonts w:ascii="Times New Roman" w:hAnsi="Times New Roman" w:cs="Times New Roman"/>
          <w:lang w:eastAsia="en-GB"/>
        </w:rPr>
        <w:t xml:space="preserve">. The prevalence of family violence across the globe, and within all cultures, </w:t>
      </w:r>
      <w:r w:rsidR="00FD6590" w:rsidRPr="005975CA">
        <w:rPr>
          <w:rFonts w:ascii="Times New Roman" w:hAnsi="Times New Roman" w:cs="Times New Roman"/>
          <w:lang w:eastAsia="en-GB"/>
        </w:rPr>
        <w:t>is evident with an estimation of 31 per</w:t>
      </w:r>
      <w:r w:rsidR="00383AB1">
        <w:rPr>
          <w:rFonts w:ascii="Times New Roman" w:hAnsi="Times New Roman" w:cs="Times New Roman"/>
          <w:lang w:eastAsia="en-GB"/>
        </w:rPr>
        <w:t xml:space="preserve"> </w:t>
      </w:r>
      <w:r w:rsidR="00FD6590" w:rsidRPr="005975CA">
        <w:rPr>
          <w:rFonts w:ascii="Times New Roman" w:hAnsi="Times New Roman" w:cs="Times New Roman"/>
          <w:lang w:eastAsia="en-GB"/>
        </w:rPr>
        <w:t>cent of women and girls over the age of 15 years old having been subjected to physical and/or sexual</w:t>
      </w:r>
      <w:r w:rsidR="0010759E">
        <w:rPr>
          <w:rFonts w:ascii="Times New Roman" w:hAnsi="Times New Roman" w:cs="Times New Roman"/>
          <w:lang w:eastAsia="en-GB"/>
        </w:rPr>
        <w:t>ise</w:t>
      </w:r>
      <w:r w:rsidR="00C14C53">
        <w:rPr>
          <w:rFonts w:ascii="Times New Roman" w:hAnsi="Times New Roman" w:cs="Times New Roman"/>
          <w:lang w:eastAsia="en-GB"/>
        </w:rPr>
        <w:t>d</w:t>
      </w:r>
      <w:r w:rsidR="00FD6590" w:rsidRPr="005975CA">
        <w:rPr>
          <w:rFonts w:ascii="Times New Roman" w:hAnsi="Times New Roman" w:cs="Times New Roman"/>
          <w:lang w:eastAsia="en-GB"/>
        </w:rPr>
        <w:t xml:space="preserve"> violence </w:t>
      </w:r>
      <w:r w:rsidR="00C14C53">
        <w:rPr>
          <w:rFonts w:ascii="Times New Roman" w:hAnsi="Times New Roman" w:cs="Times New Roman"/>
          <w:lang w:eastAsia="en-GB"/>
        </w:rPr>
        <w:t>by</w:t>
      </w:r>
      <w:r w:rsidR="00FD6590" w:rsidRPr="005975CA">
        <w:rPr>
          <w:rFonts w:ascii="Times New Roman" w:hAnsi="Times New Roman" w:cs="Times New Roman"/>
          <w:lang w:eastAsia="en-GB"/>
        </w:rPr>
        <w:t xml:space="preserve"> a current or former intimate partner </w:t>
      </w:r>
      <w:r w:rsidR="002411C7" w:rsidRPr="005975CA">
        <w:rPr>
          <w:rFonts w:ascii="Times New Roman" w:hAnsi="Times New Roman" w:cs="Times New Roman"/>
          <w:lang w:eastAsia="en-GB"/>
        </w:rPr>
        <w:t>(W</w:t>
      </w:r>
      <w:r w:rsidR="00C14C53">
        <w:rPr>
          <w:rFonts w:ascii="Times New Roman" w:hAnsi="Times New Roman" w:cs="Times New Roman"/>
          <w:lang w:eastAsia="en-GB"/>
        </w:rPr>
        <w:t xml:space="preserve">orld </w:t>
      </w:r>
      <w:r w:rsidR="002411C7" w:rsidRPr="005975CA">
        <w:rPr>
          <w:rFonts w:ascii="Times New Roman" w:hAnsi="Times New Roman" w:cs="Times New Roman"/>
          <w:lang w:eastAsia="en-GB"/>
        </w:rPr>
        <w:t>H</w:t>
      </w:r>
      <w:r w:rsidR="00C14C53">
        <w:rPr>
          <w:rFonts w:ascii="Times New Roman" w:hAnsi="Times New Roman" w:cs="Times New Roman"/>
          <w:lang w:eastAsia="en-GB"/>
        </w:rPr>
        <w:t xml:space="preserve">ealth </w:t>
      </w:r>
      <w:r w:rsidR="00C14C53" w:rsidRPr="005975CA">
        <w:rPr>
          <w:rFonts w:ascii="Times New Roman" w:hAnsi="Times New Roman" w:cs="Times New Roman"/>
          <w:lang w:eastAsia="en-GB"/>
        </w:rPr>
        <w:t>O</w:t>
      </w:r>
      <w:r w:rsidR="00C14C53">
        <w:rPr>
          <w:rFonts w:ascii="Times New Roman" w:hAnsi="Times New Roman" w:cs="Times New Roman"/>
          <w:lang w:eastAsia="en-GB"/>
        </w:rPr>
        <w:t>rganisation</w:t>
      </w:r>
      <w:r w:rsidR="002411C7" w:rsidRPr="005975CA">
        <w:rPr>
          <w:rFonts w:ascii="Times New Roman" w:hAnsi="Times New Roman" w:cs="Times New Roman"/>
          <w:lang w:eastAsia="en-GB"/>
        </w:rPr>
        <w:t>, 2021)</w:t>
      </w:r>
      <w:r w:rsidRPr="005975CA">
        <w:rPr>
          <w:rFonts w:ascii="Times New Roman" w:hAnsi="Times New Roman" w:cs="Times New Roman"/>
          <w:lang w:eastAsia="en-GB"/>
        </w:rPr>
        <w:t xml:space="preserve">. </w:t>
      </w:r>
      <w:r w:rsidR="00A85DDD" w:rsidRPr="005975CA">
        <w:rPr>
          <w:rFonts w:ascii="Times New Roman" w:hAnsi="Times New Roman" w:cs="Times New Roman"/>
          <w:lang w:eastAsia="en-GB"/>
        </w:rPr>
        <w:t xml:space="preserve">The diverse experiences of violence against women </w:t>
      </w:r>
      <w:r w:rsidR="005B3296" w:rsidRPr="005975CA">
        <w:rPr>
          <w:rFonts w:ascii="Times New Roman" w:hAnsi="Times New Roman" w:cs="Times New Roman"/>
          <w:lang w:eastAsia="en-GB"/>
        </w:rPr>
        <w:t xml:space="preserve">of </w:t>
      </w:r>
      <w:r w:rsidR="00C5682E" w:rsidRPr="005975CA">
        <w:rPr>
          <w:rFonts w:ascii="Times New Roman" w:hAnsi="Times New Roman" w:cs="Times New Roman"/>
          <w:lang w:eastAsia="en-GB"/>
        </w:rPr>
        <w:t>colo</w:t>
      </w:r>
      <w:r w:rsidR="00C14C53">
        <w:rPr>
          <w:rFonts w:ascii="Times New Roman" w:hAnsi="Times New Roman" w:cs="Times New Roman"/>
          <w:lang w:eastAsia="en-GB"/>
        </w:rPr>
        <w:t>u</w:t>
      </w:r>
      <w:r w:rsidR="00C5682E" w:rsidRPr="005975CA">
        <w:rPr>
          <w:rFonts w:ascii="Times New Roman" w:hAnsi="Times New Roman" w:cs="Times New Roman"/>
          <w:lang w:eastAsia="en-GB"/>
        </w:rPr>
        <w:t>r</w:t>
      </w:r>
      <w:r w:rsidR="005B3296" w:rsidRPr="005975CA">
        <w:rPr>
          <w:rFonts w:ascii="Times New Roman" w:hAnsi="Times New Roman" w:cs="Times New Roman"/>
          <w:lang w:eastAsia="en-GB"/>
        </w:rPr>
        <w:t xml:space="preserve"> </w:t>
      </w:r>
      <w:r w:rsidR="00327FD0" w:rsidRPr="005975CA">
        <w:rPr>
          <w:rFonts w:ascii="Times New Roman" w:hAnsi="Times New Roman" w:cs="Times New Roman"/>
          <w:lang w:eastAsia="en-GB"/>
        </w:rPr>
        <w:t xml:space="preserve">living in the global North </w:t>
      </w:r>
      <w:r w:rsidR="00A85DDD" w:rsidRPr="005975CA">
        <w:rPr>
          <w:rFonts w:ascii="Times New Roman" w:hAnsi="Times New Roman" w:cs="Times New Roman"/>
          <w:lang w:eastAsia="en-GB"/>
        </w:rPr>
        <w:t xml:space="preserve">have </w:t>
      </w:r>
      <w:r w:rsidRPr="005975CA">
        <w:rPr>
          <w:rFonts w:ascii="Times New Roman" w:hAnsi="Times New Roman" w:cs="Times New Roman"/>
          <w:lang w:eastAsia="en-GB"/>
        </w:rPr>
        <w:t xml:space="preserve">recently </w:t>
      </w:r>
      <w:r w:rsidR="007C2930" w:rsidRPr="005975CA">
        <w:rPr>
          <w:rFonts w:ascii="Times New Roman" w:hAnsi="Times New Roman" w:cs="Times New Roman"/>
          <w:lang w:eastAsia="en-GB"/>
        </w:rPr>
        <w:t>gained more recognition in research and p</w:t>
      </w:r>
      <w:r w:rsidR="00C14C53">
        <w:rPr>
          <w:rFonts w:ascii="Times New Roman" w:hAnsi="Times New Roman" w:cs="Times New Roman"/>
          <w:lang w:eastAsia="en-GB"/>
        </w:rPr>
        <w:t>ractice</w:t>
      </w:r>
      <w:r w:rsidR="007C2930" w:rsidRPr="005975CA">
        <w:rPr>
          <w:rFonts w:ascii="Times New Roman" w:hAnsi="Times New Roman" w:cs="Times New Roman"/>
          <w:lang w:eastAsia="en-GB"/>
        </w:rPr>
        <w:t xml:space="preserve">. </w:t>
      </w:r>
      <w:r w:rsidRPr="005975CA">
        <w:rPr>
          <w:rFonts w:ascii="Times New Roman" w:hAnsi="Times New Roman" w:cs="Times New Roman"/>
          <w:lang w:eastAsia="en-GB"/>
        </w:rPr>
        <w:t xml:space="preserve">Multiple factors were identified for women of </w:t>
      </w:r>
      <w:r w:rsidR="00C14C53" w:rsidRPr="005975CA">
        <w:rPr>
          <w:rFonts w:ascii="Times New Roman" w:hAnsi="Times New Roman" w:cs="Times New Roman"/>
          <w:lang w:eastAsia="en-GB"/>
        </w:rPr>
        <w:t>col</w:t>
      </w:r>
      <w:r w:rsidR="00C14C53">
        <w:rPr>
          <w:rFonts w:ascii="Times New Roman" w:hAnsi="Times New Roman" w:cs="Times New Roman"/>
          <w:lang w:eastAsia="en-GB"/>
        </w:rPr>
        <w:t>o</w:t>
      </w:r>
      <w:r w:rsidR="00C14C53" w:rsidRPr="005975CA">
        <w:rPr>
          <w:rFonts w:ascii="Times New Roman" w:hAnsi="Times New Roman" w:cs="Times New Roman"/>
          <w:lang w:eastAsia="en-GB"/>
        </w:rPr>
        <w:t>ur’s</w:t>
      </w:r>
      <w:r w:rsidRPr="005975CA">
        <w:rPr>
          <w:rFonts w:ascii="Times New Roman" w:hAnsi="Times New Roman" w:cs="Times New Roman"/>
          <w:lang w:eastAsia="en-GB"/>
        </w:rPr>
        <w:t xml:space="preserve"> increased vulnerability including economic marginalisation, social isolation, cultural differences, and immigration visa status </w:t>
      </w:r>
      <w:r w:rsidR="002411C7" w:rsidRPr="005975CA">
        <w:rPr>
          <w:rFonts w:ascii="Times New Roman" w:hAnsi="Times New Roman" w:cs="Times New Roman"/>
          <w:lang w:eastAsia="en-GB"/>
        </w:rPr>
        <w:t>(Vaughan et al, 2016; El-Murr, 2018; Segrave et al, 2021; Ghafournia, 2017)</w:t>
      </w:r>
      <w:r w:rsidRPr="005975CA">
        <w:rPr>
          <w:rFonts w:ascii="Times New Roman" w:hAnsi="Times New Roman" w:cs="Times New Roman"/>
          <w:lang w:eastAsia="en-GB"/>
        </w:rPr>
        <w:t xml:space="preserve">. </w:t>
      </w:r>
      <w:r w:rsidR="007B70CE" w:rsidRPr="005975CA">
        <w:rPr>
          <w:rFonts w:ascii="Times New Roman" w:hAnsi="Times New Roman" w:cs="Times New Roman"/>
          <w:lang w:eastAsia="en-GB"/>
        </w:rPr>
        <w:t>Whil</w:t>
      </w:r>
      <w:r w:rsidR="00D458EF">
        <w:rPr>
          <w:rFonts w:ascii="Times New Roman" w:hAnsi="Times New Roman" w:cs="Times New Roman"/>
          <w:lang w:eastAsia="en-GB"/>
        </w:rPr>
        <w:t>st</w:t>
      </w:r>
      <w:r w:rsidR="007B70CE" w:rsidRPr="005975CA">
        <w:rPr>
          <w:rFonts w:ascii="Times New Roman" w:hAnsi="Times New Roman" w:cs="Times New Roman"/>
          <w:lang w:eastAsia="en-GB"/>
        </w:rPr>
        <w:t xml:space="preserve"> much of th</w:t>
      </w:r>
      <w:r w:rsidR="00634FF9" w:rsidRPr="005975CA">
        <w:rPr>
          <w:rFonts w:ascii="Times New Roman" w:hAnsi="Times New Roman" w:cs="Times New Roman"/>
          <w:lang w:eastAsia="en-GB"/>
        </w:rPr>
        <w:t>is feminist intersectional</w:t>
      </w:r>
      <w:r w:rsidR="007B70CE" w:rsidRPr="005975CA">
        <w:rPr>
          <w:rFonts w:ascii="Times New Roman" w:hAnsi="Times New Roman" w:cs="Times New Roman"/>
          <w:lang w:eastAsia="en-GB"/>
        </w:rPr>
        <w:t xml:space="preserve"> research was focused on survivors’ experiences, the </w:t>
      </w:r>
      <w:r w:rsidR="007B3EC0">
        <w:rPr>
          <w:rFonts w:ascii="Times New Roman" w:hAnsi="Times New Roman" w:cs="Times New Roman"/>
          <w:lang w:eastAsia="en-GB"/>
        </w:rPr>
        <w:t xml:space="preserve">lived </w:t>
      </w:r>
      <w:r w:rsidR="007B70CE" w:rsidRPr="005975CA">
        <w:rPr>
          <w:rFonts w:ascii="Times New Roman" w:hAnsi="Times New Roman" w:cs="Times New Roman"/>
          <w:lang w:eastAsia="en-GB"/>
        </w:rPr>
        <w:t>experience</w:t>
      </w:r>
      <w:r w:rsidR="00D458EF">
        <w:rPr>
          <w:rFonts w:ascii="Times New Roman" w:hAnsi="Times New Roman" w:cs="Times New Roman"/>
          <w:lang w:eastAsia="en-GB"/>
        </w:rPr>
        <w:t>s</w:t>
      </w:r>
      <w:r w:rsidR="007B70CE" w:rsidRPr="005975CA">
        <w:rPr>
          <w:rFonts w:ascii="Times New Roman" w:hAnsi="Times New Roman" w:cs="Times New Roman"/>
          <w:lang w:eastAsia="en-GB"/>
        </w:rPr>
        <w:t xml:space="preserve"> of men</w:t>
      </w:r>
      <w:r w:rsidR="007B3EC0">
        <w:rPr>
          <w:rFonts w:ascii="Times New Roman" w:hAnsi="Times New Roman" w:cs="Times New Roman"/>
          <w:lang w:eastAsia="en-GB"/>
        </w:rPr>
        <w:t xml:space="preserve"> of colo</w:t>
      </w:r>
      <w:r w:rsidR="00C14C53">
        <w:rPr>
          <w:rFonts w:ascii="Times New Roman" w:hAnsi="Times New Roman" w:cs="Times New Roman"/>
          <w:lang w:eastAsia="en-GB"/>
        </w:rPr>
        <w:t>u</w:t>
      </w:r>
      <w:r w:rsidR="007B3EC0">
        <w:rPr>
          <w:rFonts w:ascii="Times New Roman" w:hAnsi="Times New Roman" w:cs="Times New Roman"/>
          <w:lang w:eastAsia="en-GB"/>
        </w:rPr>
        <w:t>r</w:t>
      </w:r>
      <w:r w:rsidR="007B70CE" w:rsidRPr="005975CA">
        <w:rPr>
          <w:rFonts w:ascii="Times New Roman" w:hAnsi="Times New Roman" w:cs="Times New Roman"/>
          <w:lang w:eastAsia="en-GB"/>
        </w:rPr>
        <w:t xml:space="preserve"> </w:t>
      </w:r>
      <w:r w:rsidR="007B70CE" w:rsidRPr="00D458EF">
        <w:rPr>
          <w:rFonts w:ascii="Times New Roman" w:hAnsi="Times New Roman" w:cs="Times New Roman"/>
          <w:lang w:eastAsia="en-GB"/>
        </w:rPr>
        <w:t xml:space="preserve">who </w:t>
      </w:r>
      <w:r w:rsidR="007B3EC0">
        <w:rPr>
          <w:rFonts w:ascii="Times New Roman" w:hAnsi="Times New Roman" w:cs="Times New Roman"/>
          <w:lang w:val="en-US" w:eastAsia="en-GB"/>
        </w:rPr>
        <w:t>use</w:t>
      </w:r>
      <w:r w:rsidR="007B70CE" w:rsidRPr="00D458EF">
        <w:rPr>
          <w:rFonts w:ascii="Times New Roman" w:hAnsi="Times New Roman" w:cs="Times New Roman"/>
          <w:lang w:val="en-US" w:eastAsia="en-GB"/>
        </w:rPr>
        <w:t xml:space="preserve"> th</w:t>
      </w:r>
      <w:r w:rsidR="007B3EC0">
        <w:rPr>
          <w:rFonts w:ascii="Times New Roman" w:hAnsi="Times New Roman" w:cs="Times New Roman"/>
          <w:lang w:val="en-US" w:eastAsia="en-GB"/>
        </w:rPr>
        <w:t>e</w:t>
      </w:r>
      <w:r w:rsidR="007B70CE" w:rsidRPr="00D458EF">
        <w:rPr>
          <w:rFonts w:ascii="Times New Roman" w:hAnsi="Times New Roman" w:cs="Times New Roman"/>
          <w:lang w:val="en-US" w:eastAsia="en-GB"/>
        </w:rPr>
        <w:t xml:space="preserve"> violence </w:t>
      </w:r>
      <w:r w:rsidR="00F75C37">
        <w:rPr>
          <w:rFonts w:ascii="Times New Roman" w:hAnsi="Times New Roman" w:cs="Times New Roman"/>
          <w:lang w:val="en-US" w:eastAsia="en-GB"/>
        </w:rPr>
        <w:t xml:space="preserve">were </w:t>
      </w:r>
      <w:r w:rsidR="007B3EC0">
        <w:rPr>
          <w:rFonts w:ascii="Times New Roman" w:hAnsi="Times New Roman" w:cs="Times New Roman"/>
          <w:lang w:val="en-US" w:eastAsia="en-GB"/>
        </w:rPr>
        <w:t>largely</w:t>
      </w:r>
      <w:r w:rsidR="007B3EC0" w:rsidRPr="00D458EF">
        <w:rPr>
          <w:rFonts w:ascii="Times New Roman" w:hAnsi="Times New Roman" w:cs="Times New Roman"/>
          <w:lang w:val="en-US" w:eastAsia="en-GB"/>
        </w:rPr>
        <w:t xml:space="preserve"> </w:t>
      </w:r>
      <w:r w:rsidR="002C2AE4">
        <w:rPr>
          <w:rFonts w:ascii="Times New Roman" w:hAnsi="Times New Roman" w:cs="Times New Roman"/>
          <w:lang w:val="en-US" w:eastAsia="en-GB"/>
        </w:rPr>
        <w:t>invisible</w:t>
      </w:r>
      <w:r w:rsidR="007B70CE" w:rsidRPr="00D458EF">
        <w:rPr>
          <w:rFonts w:ascii="Times New Roman" w:hAnsi="Times New Roman" w:cs="Times New Roman"/>
          <w:lang w:val="en-US" w:eastAsia="en-GB"/>
        </w:rPr>
        <w:t xml:space="preserve"> </w:t>
      </w:r>
      <w:r w:rsidR="00F75C37">
        <w:rPr>
          <w:rFonts w:ascii="Times New Roman" w:hAnsi="Times New Roman" w:cs="Times New Roman"/>
          <w:lang w:val="en-US" w:eastAsia="en-GB"/>
        </w:rPr>
        <w:t xml:space="preserve">within </w:t>
      </w:r>
      <w:r w:rsidR="007B70CE" w:rsidRPr="00D458EF">
        <w:rPr>
          <w:rFonts w:ascii="Times New Roman" w:hAnsi="Times New Roman" w:cs="Times New Roman"/>
          <w:lang w:val="en-US" w:eastAsia="en-GB"/>
        </w:rPr>
        <w:t xml:space="preserve">this body of research. </w:t>
      </w:r>
      <w:r w:rsidR="003C5AEA">
        <w:rPr>
          <w:rFonts w:ascii="Times New Roman" w:hAnsi="Times New Roman" w:cs="Times New Roman"/>
          <w:lang w:val="en-US" w:eastAsia="en-GB"/>
        </w:rPr>
        <w:t>Th</w:t>
      </w:r>
      <w:r w:rsidR="00C14C53">
        <w:rPr>
          <w:rFonts w:ascii="Times New Roman" w:hAnsi="Times New Roman" w:cs="Times New Roman"/>
          <w:lang w:val="en-US" w:eastAsia="en-GB"/>
        </w:rPr>
        <w:t>erefore</w:t>
      </w:r>
      <w:r w:rsidR="003C5AEA">
        <w:rPr>
          <w:rFonts w:ascii="Times New Roman" w:hAnsi="Times New Roman" w:cs="Times New Roman"/>
          <w:lang w:val="en-US" w:eastAsia="en-GB"/>
        </w:rPr>
        <w:t xml:space="preserve">, a systematic </w:t>
      </w:r>
      <w:r w:rsidR="007B3EC0">
        <w:rPr>
          <w:rFonts w:ascii="Times New Roman" w:hAnsi="Times New Roman" w:cs="Times New Roman"/>
          <w:lang w:val="en-US" w:eastAsia="en-GB"/>
        </w:rPr>
        <w:t xml:space="preserve">review of the literature is needed </w:t>
      </w:r>
      <w:r w:rsidR="00EA5652">
        <w:rPr>
          <w:rFonts w:ascii="Times New Roman" w:hAnsi="Times New Roman" w:cs="Times New Roman"/>
          <w:lang w:val="en-US" w:eastAsia="en-GB"/>
        </w:rPr>
        <w:t>as a first step towards addressing this gap in knowledge</w:t>
      </w:r>
      <w:r w:rsidR="00F1125A" w:rsidRPr="0010759E">
        <w:rPr>
          <w:rFonts w:ascii="Times New Roman" w:hAnsi="Times New Roman" w:cs="Times New Roman"/>
          <w:lang w:val="en-US" w:eastAsia="en-GB"/>
        </w:rPr>
        <w:t>.</w:t>
      </w:r>
      <w:r w:rsidR="009B2065" w:rsidRPr="0010759E">
        <w:rPr>
          <w:rFonts w:ascii="Times New Roman" w:hAnsi="Times New Roman" w:cs="Times New Roman"/>
          <w:lang w:val="en-US" w:eastAsia="en-GB"/>
        </w:rPr>
        <w:t xml:space="preserve"> </w:t>
      </w:r>
      <w:r w:rsidR="000C42F4">
        <w:rPr>
          <w:rFonts w:ascii="Times New Roman" w:hAnsi="Times New Roman" w:cs="Times New Roman"/>
          <w:lang w:val="en-US" w:eastAsia="en-GB"/>
        </w:rPr>
        <w:t>T</w:t>
      </w:r>
      <w:r w:rsidR="009B2065" w:rsidRPr="0010759E">
        <w:rPr>
          <w:rFonts w:ascii="Times New Roman" w:hAnsi="Times New Roman" w:cs="Times New Roman"/>
          <w:lang w:val="en-US" w:eastAsia="en-GB"/>
        </w:rPr>
        <w:t>h</w:t>
      </w:r>
      <w:r w:rsidR="00F75C37">
        <w:rPr>
          <w:rFonts w:ascii="Times New Roman" w:hAnsi="Times New Roman" w:cs="Times New Roman"/>
          <w:lang w:val="en-US" w:eastAsia="en-GB"/>
        </w:rPr>
        <w:t>is paper utilises the</w:t>
      </w:r>
      <w:r w:rsidR="009B2065" w:rsidRPr="0010759E">
        <w:rPr>
          <w:rFonts w:ascii="Times New Roman" w:hAnsi="Times New Roman" w:cs="Times New Roman"/>
          <w:lang w:val="en-US" w:eastAsia="en-GB"/>
        </w:rPr>
        <w:t xml:space="preserve"> critical interpretive synthesis method </w:t>
      </w:r>
      <w:r w:rsidR="00F75C37">
        <w:rPr>
          <w:rFonts w:ascii="Times New Roman" w:hAnsi="Times New Roman" w:cs="Times New Roman"/>
          <w:lang w:val="en-US" w:eastAsia="en-GB"/>
        </w:rPr>
        <w:t>to review</w:t>
      </w:r>
      <w:r w:rsidR="009B2065" w:rsidRPr="005975CA">
        <w:rPr>
          <w:rFonts w:ascii="Times New Roman" w:hAnsi="Times New Roman" w:cs="Times New Roman"/>
          <w:lang w:val="en-US" w:eastAsia="en-GB"/>
        </w:rPr>
        <w:t xml:space="preserve"> the ways in which empirical research constructed ethnically diverse men of </w:t>
      </w:r>
      <w:r w:rsidR="0010759E">
        <w:rPr>
          <w:rFonts w:ascii="Times New Roman" w:hAnsi="Times New Roman" w:cs="Times New Roman"/>
          <w:lang w:val="en-US" w:eastAsia="en-GB"/>
        </w:rPr>
        <w:t>colour</w:t>
      </w:r>
      <w:r w:rsidR="009B2065" w:rsidRPr="005975CA">
        <w:rPr>
          <w:rFonts w:ascii="Times New Roman" w:hAnsi="Times New Roman" w:cs="Times New Roman"/>
          <w:lang w:val="en-US" w:eastAsia="en-GB"/>
        </w:rPr>
        <w:t xml:space="preserve">’s use of family violence in the global North. </w:t>
      </w:r>
      <w:r w:rsidR="00EA5652" w:rsidRPr="00EA5652">
        <w:rPr>
          <w:rFonts w:ascii="Times New Roman" w:hAnsi="Times New Roman" w:cs="Times New Roman"/>
          <w:lang w:val="en-US" w:eastAsia="en-GB"/>
        </w:rPr>
        <w:t>The analysis in this review </w:t>
      </w:r>
      <w:r w:rsidR="00EA5652" w:rsidRPr="00EA5652">
        <w:rPr>
          <w:rFonts w:ascii="Times New Roman" w:hAnsi="Times New Roman" w:cs="Times New Roman"/>
          <w:lang w:val="en-GB" w:eastAsia="en-GB"/>
        </w:rPr>
        <w:t>employ</w:t>
      </w:r>
      <w:r w:rsidR="00EA5652">
        <w:rPr>
          <w:rFonts w:ascii="Times New Roman" w:hAnsi="Times New Roman" w:cs="Times New Roman"/>
          <w:lang w:val="en-GB" w:eastAsia="en-GB"/>
        </w:rPr>
        <w:t>s</w:t>
      </w:r>
      <w:r w:rsidR="00EA5652" w:rsidRPr="00EA5652">
        <w:rPr>
          <w:rFonts w:ascii="Times New Roman" w:hAnsi="Times New Roman" w:cs="Times New Roman"/>
          <w:lang w:val="en-GB" w:eastAsia="en-GB"/>
        </w:rPr>
        <w:t xml:space="preserve"> feminist</w:t>
      </w:r>
      <w:r w:rsidR="00EA5652">
        <w:rPr>
          <w:rFonts w:ascii="Times New Roman" w:hAnsi="Times New Roman" w:cs="Times New Roman"/>
          <w:lang w:val="en-GB" w:eastAsia="en-GB"/>
        </w:rPr>
        <w:t xml:space="preserve"> </w:t>
      </w:r>
      <w:r w:rsidR="00EA5652" w:rsidRPr="00EA5652">
        <w:rPr>
          <w:rFonts w:ascii="Times New Roman" w:hAnsi="Times New Roman" w:cs="Times New Roman"/>
          <w:lang w:val="en-GB" w:eastAsia="en-GB"/>
        </w:rPr>
        <w:t xml:space="preserve">and postcolonial theories </w:t>
      </w:r>
      <w:r w:rsidR="009C2D21" w:rsidRPr="00EA5652">
        <w:rPr>
          <w:rFonts w:ascii="Times New Roman" w:hAnsi="Times New Roman" w:cs="Times New Roman"/>
          <w:lang w:val="en-GB" w:eastAsia="en-GB"/>
        </w:rPr>
        <w:t xml:space="preserve">to </w:t>
      </w:r>
      <w:r w:rsidR="009C2D21" w:rsidRPr="00EA5652">
        <w:rPr>
          <w:rFonts w:ascii="Times New Roman" w:hAnsi="Times New Roman" w:cs="Times New Roman"/>
          <w:lang w:val="en-US" w:eastAsia="en-GB"/>
        </w:rPr>
        <w:t xml:space="preserve">demonstrate a need to increase men’s visibility through </w:t>
      </w:r>
      <w:r w:rsidR="009C2D21">
        <w:rPr>
          <w:rFonts w:ascii="Times New Roman" w:hAnsi="Times New Roman" w:cs="Times New Roman"/>
          <w:lang w:val="en-US" w:eastAsia="en-GB"/>
        </w:rPr>
        <w:t>abandoning</w:t>
      </w:r>
      <w:r w:rsidR="009C2D21" w:rsidRPr="00CC6743">
        <w:rPr>
          <w:rFonts w:ascii="Times New Roman" w:hAnsi="Times New Roman" w:cs="Times New Roman"/>
          <w:lang w:val="en-US" w:eastAsia="en-GB"/>
        </w:rPr>
        <w:t xml:space="preserve"> </w:t>
      </w:r>
      <w:r w:rsidR="009C2D21" w:rsidRPr="008E721E">
        <w:rPr>
          <w:rFonts w:ascii="Times New Roman" w:hAnsi="Times New Roman" w:cs="Times New Roman"/>
          <w:lang w:val="en-US" w:eastAsia="en-GB"/>
        </w:rPr>
        <w:t>static</w:t>
      </w:r>
      <w:r w:rsidR="009C2D21" w:rsidRPr="00CC6743">
        <w:rPr>
          <w:rFonts w:ascii="Times New Roman" w:hAnsi="Times New Roman" w:cs="Times New Roman"/>
          <w:lang w:val="en-US" w:eastAsia="en-GB"/>
        </w:rPr>
        <w:t xml:space="preserve"> </w:t>
      </w:r>
      <w:r w:rsidR="009C2D21" w:rsidRPr="008E721E">
        <w:rPr>
          <w:rFonts w:ascii="Times New Roman" w:hAnsi="Times New Roman" w:cs="Times New Roman"/>
          <w:lang w:val="en-US" w:eastAsia="en-GB"/>
        </w:rPr>
        <w:t>constructions of</w:t>
      </w:r>
      <w:r w:rsidR="009C2D21" w:rsidRPr="00CC6743">
        <w:rPr>
          <w:rFonts w:ascii="Times New Roman" w:hAnsi="Times New Roman" w:cs="Times New Roman"/>
          <w:lang w:val="en-US" w:eastAsia="en-GB"/>
        </w:rPr>
        <w:t xml:space="preserve"> </w:t>
      </w:r>
      <w:r w:rsidR="009C2D21" w:rsidRPr="008E721E">
        <w:rPr>
          <w:rFonts w:ascii="Times New Roman" w:hAnsi="Times New Roman" w:cs="Times New Roman"/>
          <w:lang w:val="en-US" w:eastAsia="en-GB"/>
        </w:rPr>
        <w:t>mascul</w:t>
      </w:r>
      <w:r w:rsidR="009C2D21">
        <w:rPr>
          <w:rFonts w:ascii="Times New Roman" w:hAnsi="Times New Roman" w:cs="Times New Roman"/>
          <w:lang w:val="en-US" w:eastAsia="en-GB"/>
        </w:rPr>
        <w:t>i</w:t>
      </w:r>
      <w:r w:rsidR="009C2D21" w:rsidRPr="008E721E">
        <w:rPr>
          <w:rFonts w:ascii="Times New Roman" w:hAnsi="Times New Roman" w:cs="Times New Roman"/>
          <w:lang w:val="en-US" w:eastAsia="en-GB"/>
        </w:rPr>
        <w:t>niti</w:t>
      </w:r>
      <w:r w:rsidR="009C2D21">
        <w:rPr>
          <w:rFonts w:ascii="Times New Roman" w:hAnsi="Times New Roman" w:cs="Times New Roman"/>
          <w:lang w:val="en-US" w:eastAsia="en-GB"/>
        </w:rPr>
        <w:t xml:space="preserve">es and </w:t>
      </w:r>
      <w:r w:rsidR="009C2D21" w:rsidRPr="00EA5652">
        <w:rPr>
          <w:rFonts w:ascii="Times New Roman" w:hAnsi="Times New Roman" w:cs="Times New Roman"/>
          <w:lang w:val="en-US" w:eastAsia="en-GB"/>
        </w:rPr>
        <w:t>discursive constructions of cultural othering.</w:t>
      </w:r>
    </w:p>
    <w:p w14:paraId="1C3A0007" w14:textId="6799D55A" w:rsidR="00D6080A" w:rsidRPr="00C07173" w:rsidRDefault="00A07AF5" w:rsidP="008F1E8E">
      <w:pPr>
        <w:pStyle w:val="Heading3"/>
        <w:spacing w:before="180" w:beforeAutospacing="0" w:after="180" w:afterAutospacing="0" w:line="360" w:lineRule="auto"/>
        <w:rPr>
          <w:rFonts w:eastAsiaTheme="minorEastAsia"/>
          <w:color w:val="C00000"/>
          <w:spacing w:val="15"/>
          <w:sz w:val="28"/>
          <w:szCs w:val="28"/>
          <w:lang w:val="en-US" w:eastAsia="en-US"/>
        </w:rPr>
      </w:pPr>
      <w:r w:rsidRPr="00C07173">
        <w:rPr>
          <w:rFonts w:eastAsiaTheme="minorEastAsia"/>
          <w:color w:val="C00000"/>
          <w:spacing w:val="15"/>
          <w:sz w:val="28"/>
          <w:szCs w:val="28"/>
          <w:lang w:val="en-US" w:eastAsia="en-US"/>
        </w:rPr>
        <w:t>F</w:t>
      </w:r>
      <w:r w:rsidR="00D6080A" w:rsidRPr="00C07173">
        <w:rPr>
          <w:rFonts w:eastAsiaTheme="minorEastAsia"/>
          <w:color w:val="C00000"/>
          <w:spacing w:val="15"/>
          <w:sz w:val="28"/>
          <w:szCs w:val="28"/>
          <w:lang w:val="en-US" w:eastAsia="en-US"/>
        </w:rPr>
        <w:t>amily violence</w:t>
      </w:r>
      <w:r w:rsidRPr="00C07173">
        <w:rPr>
          <w:rFonts w:eastAsiaTheme="minorEastAsia"/>
          <w:color w:val="C00000"/>
          <w:spacing w:val="15"/>
          <w:sz w:val="28"/>
          <w:szCs w:val="28"/>
          <w:lang w:val="en-US" w:eastAsia="en-US"/>
        </w:rPr>
        <w:t xml:space="preserve"> </w:t>
      </w:r>
    </w:p>
    <w:p w14:paraId="3A3576CD" w14:textId="75C47A47" w:rsidR="005E1A44" w:rsidRPr="006700B4" w:rsidRDefault="007B70CE" w:rsidP="008F1E8E">
      <w:pPr>
        <w:spacing w:before="180" w:after="180" w:line="360" w:lineRule="auto"/>
        <w:jc w:val="both"/>
        <w:rPr>
          <w:rFonts w:ascii="Times New Roman" w:hAnsi="Times New Roman" w:cs="Times New Roman"/>
        </w:rPr>
      </w:pPr>
      <w:r w:rsidRPr="005975CA">
        <w:rPr>
          <w:rFonts w:ascii="Times New Roman" w:hAnsi="Times New Roman" w:cs="Times New Roman"/>
          <w:lang w:val="en-US" w:eastAsia="en-GB"/>
        </w:rPr>
        <w:t xml:space="preserve">A variety of terms and definitions are </w:t>
      </w:r>
      <w:r w:rsidR="009136C2" w:rsidRPr="005975CA">
        <w:rPr>
          <w:rFonts w:ascii="Times New Roman" w:hAnsi="Times New Roman" w:cs="Times New Roman"/>
          <w:lang w:val="en-US" w:eastAsia="en-GB"/>
        </w:rPr>
        <w:t>utili</w:t>
      </w:r>
      <w:r w:rsidR="0010759E">
        <w:rPr>
          <w:rFonts w:ascii="Times New Roman" w:hAnsi="Times New Roman" w:cs="Times New Roman"/>
          <w:lang w:val="en-US" w:eastAsia="en-GB"/>
        </w:rPr>
        <w:t>s</w:t>
      </w:r>
      <w:r w:rsidR="009136C2" w:rsidRPr="005975CA">
        <w:rPr>
          <w:rFonts w:ascii="Times New Roman" w:hAnsi="Times New Roman" w:cs="Times New Roman"/>
          <w:lang w:val="en-US" w:eastAsia="en-GB"/>
        </w:rPr>
        <w:t>ed</w:t>
      </w:r>
      <w:r w:rsidRPr="005975CA">
        <w:rPr>
          <w:rFonts w:ascii="Times New Roman" w:hAnsi="Times New Roman" w:cs="Times New Roman"/>
          <w:lang w:val="en-US" w:eastAsia="en-GB"/>
        </w:rPr>
        <w:t xml:space="preserve"> in different jurisdictions to define violence and control against women within families. In this review, the term family violence refers to a pattern of deliberate abuse of power displayed in forms of harming actions and coercive control toward intimate female partners </w:t>
      </w:r>
      <w:r w:rsidR="002411C7" w:rsidRPr="005975CA">
        <w:rPr>
          <w:rFonts w:ascii="Times New Roman" w:hAnsi="Times New Roman" w:cs="Times New Roman"/>
          <w:lang w:val="en-US" w:eastAsia="en-GB"/>
        </w:rPr>
        <w:t xml:space="preserve">(Stark, 2009; </w:t>
      </w:r>
      <w:r w:rsidR="002411C7" w:rsidRPr="00C75737">
        <w:rPr>
          <w:rFonts w:ascii="Times New Roman" w:hAnsi="Times New Roman" w:cs="Times New Roman"/>
          <w:lang w:val="en-US" w:eastAsia="en-GB"/>
        </w:rPr>
        <w:t>Dutton and Goodman, 2005)</w:t>
      </w:r>
      <w:r w:rsidRPr="00C75737">
        <w:rPr>
          <w:rFonts w:ascii="Times New Roman" w:hAnsi="Times New Roman" w:cs="Times New Roman"/>
          <w:lang w:val="en-US" w:eastAsia="en-GB"/>
        </w:rPr>
        <w:t xml:space="preserve">. </w:t>
      </w:r>
      <w:r w:rsidR="00FD6590" w:rsidRPr="00C75737">
        <w:rPr>
          <w:rFonts w:ascii="Times New Roman" w:hAnsi="Times New Roman" w:cs="Times New Roman"/>
          <w:lang w:val="en-US" w:eastAsia="en-GB"/>
        </w:rPr>
        <w:t xml:space="preserve">Although the term family violence is often used to refer to multiple types of violence and control in family relationships (e.g., intimate partner abuse, child abuse, elder and parental abuse), in this paper, the term family violence is solely used to refer to intimate partner violence. </w:t>
      </w:r>
      <w:r w:rsidRPr="00C75737">
        <w:rPr>
          <w:rFonts w:ascii="Times New Roman" w:hAnsi="Times New Roman" w:cs="Times New Roman"/>
          <w:lang w:val="en-US" w:eastAsia="en-GB"/>
        </w:rPr>
        <w:t>Adopting the term family violence highlights the harm caused by this violence not only to female survivors but also to their children and the overall functioning of the family unit. This term is deemed more</w:t>
      </w:r>
      <w:r w:rsidRPr="005975CA">
        <w:rPr>
          <w:rFonts w:ascii="Times New Roman" w:hAnsi="Times New Roman" w:cs="Times New Roman"/>
          <w:lang w:eastAsia="en-GB"/>
        </w:rPr>
        <w:t xml:space="preserve"> suitable for ethnically diverse </w:t>
      </w:r>
      <w:r w:rsidR="00D6080A" w:rsidRPr="005975CA">
        <w:rPr>
          <w:rFonts w:ascii="Times New Roman" w:hAnsi="Times New Roman" w:cs="Times New Roman"/>
          <w:lang w:eastAsia="en-GB"/>
        </w:rPr>
        <w:t>communities</w:t>
      </w:r>
      <w:r w:rsidRPr="005975CA">
        <w:rPr>
          <w:rFonts w:ascii="Times New Roman" w:hAnsi="Times New Roman" w:cs="Times New Roman"/>
          <w:lang w:eastAsia="en-GB"/>
        </w:rPr>
        <w:t xml:space="preserve"> of </w:t>
      </w:r>
      <w:r w:rsidR="0010759E">
        <w:rPr>
          <w:rFonts w:ascii="Times New Roman" w:hAnsi="Times New Roman" w:cs="Times New Roman"/>
          <w:lang w:eastAsia="en-GB"/>
        </w:rPr>
        <w:t>colour</w:t>
      </w:r>
      <w:r w:rsidRPr="005975CA">
        <w:rPr>
          <w:rFonts w:ascii="Times New Roman" w:hAnsi="Times New Roman" w:cs="Times New Roman"/>
          <w:lang w:eastAsia="en-GB"/>
        </w:rPr>
        <w:t xml:space="preserve"> in the global North due to the significant role of </w:t>
      </w:r>
      <w:r w:rsidRPr="005E1A44">
        <w:rPr>
          <w:rFonts w:ascii="Times New Roman" w:hAnsi="Times New Roman" w:cs="Times New Roman"/>
          <w:i/>
          <w:iCs/>
          <w:lang w:eastAsia="en-GB"/>
        </w:rPr>
        <w:t>family</w:t>
      </w:r>
      <w:r w:rsidRPr="005975CA">
        <w:rPr>
          <w:rFonts w:ascii="Times New Roman" w:hAnsi="Times New Roman" w:cs="Times New Roman"/>
          <w:lang w:eastAsia="en-GB"/>
        </w:rPr>
        <w:t xml:space="preserve"> in the process of settlement and integration.</w:t>
      </w:r>
      <w:r w:rsidRPr="005975CA">
        <w:rPr>
          <w:rFonts w:ascii="Times New Roman" w:hAnsi="Times New Roman" w:cs="Times New Roman"/>
        </w:rPr>
        <w:t>  </w:t>
      </w:r>
    </w:p>
    <w:p w14:paraId="0F713F03" w14:textId="7CD2B34C" w:rsidR="005A309F" w:rsidRPr="00C07173" w:rsidRDefault="005A309F" w:rsidP="008F1E8E">
      <w:pPr>
        <w:pStyle w:val="Heading3"/>
        <w:spacing w:before="180" w:beforeAutospacing="0" w:after="180" w:afterAutospacing="0" w:line="360" w:lineRule="auto"/>
        <w:rPr>
          <w:rFonts w:eastAsiaTheme="minorEastAsia"/>
          <w:color w:val="C00000"/>
          <w:spacing w:val="15"/>
          <w:sz w:val="28"/>
          <w:szCs w:val="28"/>
          <w:lang w:val="en-US" w:eastAsia="en-US"/>
        </w:rPr>
      </w:pPr>
      <w:r w:rsidRPr="00C07173">
        <w:rPr>
          <w:rFonts w:eastAsiaTheme="minorEastAsia"/>
          <w:color w:val="C00000"/>
          <w:spacing w:val="15"/>
          <w:sz w:val="28"/>
          <w:szCs w:val="28"/>
          <w:lang w:val="en-US" w:eastAsia="en-US"/>
        </w:rPr>
        <w:lastRenderedPageBreak/>
        <w:t>Theoretical framework</w:t>
      </w:r>
    </w:p>
    <w:p w14:paraId="7A79866E" w14:textId="5D90013A" w:rsidR="00FE0CA4" w:rsidRPr="002C2AE4" w:rsidRDefault="00F356A1" w:rsidP="008F1E8E">
      <w:pPr>
        <w:spacing w:before="180" w:after="180" w:line="360" w:lineRule="auto"/>
        <w:jc w:val="both"/>
        <w:rPr>
          <w:rFonts w:ascii="Times New Roman" w:hAnsi="Times New Roman" w:cs="Times New Roman"/>
          <w:lang w:val="en-GB" w:eastAsia="en-GB"/>
        </w:rPr>
      </w:pPr>
      <w:r w:rsidRPr="00926B54">
        <w:rPr>
          <w:rFonts w:ascii="Times New Roman" w:hAnsi="Times New Roman" w:cs="Times New Roman"/>
          <w:lang w:eastAsia="en-GB"/>
        </w:rPr>
        <w:t xml:space="preserve">This </w:t>
      </w:r>
      <w:r w:rsidR="00827D8A" w:rsidRPr="00926B54">
        <w:rPr>
          <w:rFonts w:ascii="Times New Roman" w:hAnsi="Times New Roman" w:cs="Times New Roman"/>
          <w:lang w:eastAsia="en-GB"/>
        </w:rPr>
        <w:t>review</w:t>
      </w:r>
      <w:r w:rsidRPr="00926B54">
        <w:rPr>
          <w:rFonts w:ascii="Times New Roman" w:hAnsi="Times New Roman" w:cs="Times New Roman"/>
          <w:lang w:eastAsia="en-GB"/>
        </w:rPr>
        <w:t xml:space="preserve"> employs f</w:t>
      </w:r>
      <w:r w:rsidR="00417D20" w:rsidRPr="00926B54">
        <w:rPr>
          <w:rFonts w:ascii="Times New Roman" w:hAnsi="Times New Roman" w:cs="Times New Roman"/>
          <w:lang w:eastAsia="en-GB"/>
        </w:rPr>
        <w:t xml:space="preserve">eminist and postcolonial theories </w:t>
      </w:r>
      <w:r w:rsidR="002C2AE4">
        <w:rPr>
          <w:rFonts w:ascii="Times New Roman" w:hAnsi="Times New Roman" w:cs="Times New Roman"/>
          <w:lang w:eastAsia="en-GB"/>
        </w:rPr>
        <w:t>to underpin a critical analysis</w:t>
      </w:r>
      <w:r w:rsidR="002C2AE4">
        <w:rPr>
          <w:rFonts w:ascii="Times New Roman" w:hAnsi="Times New Roman" w:cs="Times New Roman"/>
          <w:lang w:val="en-GB" w:eastAsia="en-GB"/>
        </w:rPr>
        <w:t xml:space="preserve"> of the ways in which </w:t>
      </w:r>
      <w:r w:rsidR="00A07AF5">
        <w:rPr>
          <w:rFonts w:ascii="Times New Roman" w:hAnsi="Times New Roman" w:cs="Times New Roman"/>
          <w:lang w:val="en-GB" w:eastAsia="en-GB"/>
        </w:rPr>
        <w:t xml:space="preserve">empirical </w:t>
      </w:r>
      <w:r w:rsidR="002C2AE4">
        <w:rPr>
          <w:rFonts w:ascii="Times New Roman" w:hAnsi="Times New Roman" w:cs="Times New Roman"/>
          <w:lang w:val="en-GB" w:eastAsia="en-GB"/>
        </w:rPr>
        <w:t xml:space="preserve">research </w:t>
      </w:r>
      <w:r w:rsidR="002C2AE4" w:rsidRPr="005975CA">
        <w:rPr>
          <w:rFonts w:ascii="Times New Roman" w:hAnsi="Times New Roman" w:cs="Times New Roman"/>
          <w:lang w:val="en-US" w:eastAsia="en-GB"/>
        </w:rPr>
        <w:t xml:space="preserve">constructed ethnically diverse men of </w:t>
      </w:r>
      <w:r w:rsidR="002C2AE4">
        <w:rPr>
          <w:rFonts w:ascii="Times New Roman" w:hAnsi="Times New Roman" w:cs="Times New Roman"/>
          <w:lang w:val="en-US" w:eastAsia="en-GB"/>
        </w:rPr>
        <w:t>colour</w:t>
      </w:r>
      <w:r w:rsidR="002C2AE4" w:rsidRPr="005975CA">
        <w:rPr>
          <w:rFonts w:ascii="Times New Roman" w:hAnsi="Times New Roman" w:cs="Times New Roman"/>
          <w:lang w:val="en-US" w:eastAsia="en-GB"/>
        </w:rPr>
        <w:t>’s use of family violence in the global North.</w:t>
      </w:r>
      <w:r w:rsidR="002C2AE4">
        <w:rPr>
          <w:rFonts w:ascii="Times New Roman" w:hAnsi="Times New Roman" w:cs="Times New Roman"/>
          <w:lang w:val="en-GB" w:eastAsia="en-GB"/>
        </w:rPr>
        <w:t xml:space="preserve"> </w:t>
      </w:r>
      <w:r w:rsidR="00C75737">
        <w:rPr>
          <w:rFonts w:ascii="Times New Roman" w:hAnsi="Times New Roman" w:cs="Times New Roman"/>
          <w:lang w:val="en-GB" w:eastAsia="en-GB"/>
        </w:rPr>
        <w:t>In doing so, I use f</w:t>
      </w:r>
      <w:r w:rsidR="00926B54" w:rsidRPr="00926B54">
        <w:rPr>
          <w:rStyle w:val="normaltextrun"/>
          <w:rFonts w:ascii="Times New Roman" w:hAnsi="Times New Roman" w:cs="Times New Roman"/>
          <w:color w:val="000000"/>
          <w:shd w:val="clear" w:color="auto" w:fill="FFFFFF"/>
        </w:rPr>
        <w:t xml:space="preserve">eminist </w:t>
      </w:r>
      <w:r w:rsidR="00926B54" w:rsidRPr="00926B54">
        <w:rPr>
          <w:rStyle w:val="findhit"/>
          <w:rFonts w:ascii="Times New Roman" w:hAnsi="Times New Roman" w:cs="Times New Roman"/>
          <w:color w:val="000000"/>
        </w:rPr>
        <w:t>gender</w:t>
      </w:r>
      <w:r w:rsidR="00926B54">
        <w:rPr>
          <w:rStyle w:val="normaltextrun"/>
          <w:rFonts w:ascii="Times New Roman" w:hAnsi="Times New Roman" w:cs="Times New Roman"/>
          <w:color w:val="000000"/>
          <w:shd w:val="clear" w:color="auto" w:fill="FFFFFF"/>
        </w:rPr>
        <w:t xml:space="preserve"> perspective</w:t>
      </w:r>
      <w:r w:rsidR="00926B54" w:rsidRPr="00926B54">
        <w:rPr>
          <w:rStyle w:val="normaltextrun"/>
          <w:rFonts w:ascii="Times New Roman" w:hAnsi="Times New Roman" w:cs="Times New Roman"/>
          <w:color w:val="000000"/>
          <w:shd w:val="clear" w:color="auto" w:fill="FFFFFF"/>
        </w:rPr>
        <w:t xml:space="preserve"> </w:t>
      </w:r>
      <w:r w:rsidR="00926B54">
        <w:rPr>
          <w:rStyle w:val="normaltextrun"/>
          <w:rFonts w:ascii="Times New Roman" w:hAnsi="Times New Roman" w:cs="Times New Roman"/>
          <w:color w:val="000000"/>
          <w:shd w:val="clear" w:color="auto" w:fill="FFFFFF"/>
        </w:rPr>
        <w:t xml:space="preserve">to </w:t>
      </w:r>
      <w:r w:rsidR="00926B54" w:rsidRPr="00926B54">
        <w:rPr>
          <w:rStyle w:val="normaltextrun"/>
          <w:rFonts w:ascii="Times New Roman" w:hAnsi="Times New Roman" w:cs="Times New Roman"/>
          <w:color w:val="000000"/>
          <w:shd w:val="clear" w:color="auto" w:fill="FFFFFF"/>
          <w:lang w:val="en-US"/>
        </w:rPr>
        <w:t xml:space="preserve">comprehend masculinities as fluid practices and negotiated meanings of successful </w:t>
      </w:r>
      <w:r w:rsidR="00926B54" w:rsidRPr="00926B54">
        <w:rPr>
          <w:rStyle w:val="normaltextrun"/>
          <w:rFonts w:ascii="Times New Roman" w:hAnsi="Times New Roman" w:cs="Times New Roman"/>
          <w:i/>
          <w:iCs/>
          <w:color w:val="000000"/>
          <w:shd w:val="clear" w:color="auto" w:fill="FFFFFF"/>
          <w:lang w:val="en-US"/>
        </w:rPr>
        <w:t>ways of being a man</w:t>
      </w:r>
      <w:r w:rsidR="001E34E9">
        <w:rPr>
          <w:rStyle w:val="normaltextrun"/>
          <w:rFonts w:ascii="Times New Roman" w:hAnsi="Times New Roman" w:cs="Times New Roman"/>
          <w:i/>
          <w:iCs/>
          <w:color w:val="000000"/>
          <w:shd w:val="clear" w:color="auto" w:fill="FFFFFF"/>
          <w:lang w:val="en-US"/>
        </w:rPr>
        <w:t xml:space="preserve"> </w:t>
      </w:r>
      <w:r w:rsidR="001E34E9" w:rsidRPr="001E34E9">
        <w:rPr>
          <w:rStyle w:val="normaltextrun"/>
          <w:rFonts w:ascii="Times New Roman" w:hAnsi="Times New Roman" w:cs="Times New Roman"/>
          <w:color w:val="000000"/>
          <w:shd w:val="clear" w:color="auto" w:fill="FFFFFF"/>
          <w:lang w:val="en-US"/>
        </w:rPr>
        <w:t>(Connell, 1995)</w:t>
      </w:r>
      <w:r w:rsidR="00926B54">
        <w:rPr>
          <w:rStyle w:val="normaltextrun"/>
          <w:rFonts w:ascii="Times New Roman" w:hAnsi="Times New Roman" w:cs="Times New Roman"/>
          <w:color w:val="000000"/>
          <w:shd w:val="clear" w:color="auto" w:fill="FFFFFF"/>
        </w:rPr>
        <w:t xml:space="preserve">. </w:t>
      </w:r>
      <w:r w:rsidR="00926B54" w:rsidRPr="00926B54">
        <w:rPr>
          <w:rStyle w:val="normaltextrun"/>
          <w:rFonts w:ascii="Times New Roman" w:hAnsi="Times New Roman" w:cs="Times New Roman"/>
          <w:color w:val="000000"/>
          <w:shd w:val="clear" w:color="auto" w:fill="FFFFFF"/>
          <w:lang w:val="en-US"/>
        </w:rPr>
        <w:t>Critical to this understanding of masculinities is their plurality and hierarchy as well as their association with social power</w:t>
      </w:r>
      <w:r w:rsidR="001E34E9">
        <w:rPr>
          <w:rStyle w:val="normaltextrun"/>
          <w:rFonts w:ascii="Times New Roman" w:hAnsi="Times New Roman" w:cs="Times New Roman"/>
          <w:color w:val="000000"/>
          <w:shd w:val="clear" w:color="auto" w:fill="FFFFFF"/>
          <w:lang w:val="en-US"/>
        </w:rPr>
        <w:t xml:space="preserve"> relations</w:t>
      </w:r>
      <w:r w:rsidR="00926B54" w:rsidRPr="00926B54">
        <w:rPr>
          <w:rStyle w:val="normaltextrun"/>
          <w:rFonts w:ascii="Times New Roman" w:hAnsi="Times New Roman" w:cs="Times New Roman"/>
          <w:color w:val="000000"/>
          <w:shd w:val="clear" w:color="auto" w:fill="FFFFFF"/>
          <w:lang w:val="en-US"/>
        </w:rPr>
        <w:t xml:space="preserve"> (Connell and Messerchmidt, 2005).</w:t>
      </w:r>
      <w:r w:rsidR="001E34E9">
        <w:rPr>
          <w:rStyle w:val="normaltextrun"/>
          <w:rFonts w:ascii="Times New Roman" w:hAnsi="Times New Roman" w:cs="Times New Roman"/>
          <w:color w:val="000000"/>
          <w:shd w:val="clear" w:color="auto" w:fill="FFFFFF"/>
          <w:lang w:val="en-US"/>
        </w:rPr>
        <w:t xml:space="preserve"> Alongside this critical understanding of </w:t>
      </w:r>
      <w:r w:rsidR="00A07AF5">
        <w:rPr>
          <w:rStyle w:val="normaltextrun"/>
          <w:rFonts w:ascii="Times New Roman" w:hAnsi="Times New Roman" w:cs="Times New Roman"/>
          <w:color w:val="000000"/>
          <w:shd w:val="clear" w:color="auto" w:fill="FFFFFF"/>
          <w:lang w:val="en-US"/>
        </w:rPr>
        <w:t>masculinities</w:t>
      </w:r>
      <w:r w:rsidR="001E34E9">
        <w:rPr>
          <w:rStyle w:val="normaltextrun"/>
          <w:rFonts w:ascii="Times New Roman" w:hAnsi="Times New Roman" w:cs="Times New Roman"/>
          <w:color w:val="000000"/>
          <w:shd w:val="clear" w:color="auto" w:fill="FFFFFF"/>
          <w:lang w:val="en-US"/>
        </w:rPr>
        <w:t>,</w:t>
      </w:r>
      <w:r w:rsidR="005F50C8" w:rsidRPr="00CC6743">
        <w:rPr>
          <w:rFonts w:ascii="Times New Roman" w:hAnsi="Times New Roman" w:cs="Times New Roman"/>
          <w:lang w:val="en-US" w:eastAsia="en-GB"/>
        </w:rPr>
        <w:t xml:space="preserve"> </w:t>
      </w:r>
      <w:r w:rsidR="00C75737">
        <w:rPr>
          <w:rFonts w:ascii="Times New Roman" w:hAnsi="Times New Roman" w:cs="Times New Roman"/>
          <w:lang w:val="en-US" w:eastAsia="en-GB"/>
        </w:rPr>
        <w:t xml:space="preserve">I adopt </w:t>
      </w:r>
      <w:r w:rsidR="005F50C8" w:rsidRPr="00CC6743">
        <w:rPr>
          <w:rFonts w:ascii="Times New Roman" w:hAnsi="Times New Roman" w:cs="Times New Roman"/>
          <w:lang w:val="en-US" w:eastAsia="en-GB"/>
        </w:rPr>
        <w:t xml:space="preserve">feminist intersectional perspective to violence against women of </w:t>
      </w:r>
      <w:r w:rsidR="0010759E">
        <w:rPr>
          <w:rFonts w:ascii="Times New Roman" w:hAnsi="Times New Roman" w:cs="Times New Roman"/>
          <w:lang w:val="en-US" w:eastAsia="en-GB"/>
        </w:rPr>
        <w:t>colour</w:t>
      </w:r>
      <w:r w:rsidR="005F50C8" w:rsidRPr="00CC6743">
        <w:rPr>
          <w:rFonts w:ascii="Times New Roman" w:hAnsi="Times New Roman" w:cs="Times New Roman"/>
          <w:lang w:val="en-US" w:eastAsia="en-GB"/>
        </w:rPr>
        <w:t xml:space="preserve"> to establish the political nature of the violence as a manifestation of interrelated oppressions of gender inequality and social difference </w:t>
      </w:r>
      <w:r w:rsidR="002411C7" w:rsidRPr="00CC6743">
        <w:rPr>
          <w:rFonts w:ascii="Times New Roman" w:hAnsi="Times New Roman" w:cs="Times New Roman"/>
          <w:lang w:val="en-US" w:eastAsia="en-GB"/>
        </w:rPr>
        <w:t>(Crenshaw, 1991)</w:t>
      </w:r>
      <w:r w:rsidR="005F50C8" w:rsidRPr="00CC6743">
        <w:rPr>
          <w:rFonts w:ascii="Times New Roman" w:hAnsi="Times New Roman" w:cs="Times New Roman"/>
          <w:lang w:val="en-US" w:eastAsia="en-GB"/>
        </w:rPr>
        <w:t xml:space="preserve">. </w:t>
      </w:r>
      <w:r w:rsidR="00043C03" w:rsidRPr="00CC6743">
        <w:rPr>
          <w:rFonts w:ascii="Times New Roman" w:hAnsi="Times New Roman" w:cs="Times New Roman"/>
          <w:lang w:val="en-US" w:eastAsia="en-GB"/>
        </w:rPr>
        <w:t xml:space="preserve">An intersectional analysis </w:t>
      </w:r>
      <w:r w:rsidR="009D737F" w:rsidRPr="00CC6743">
        <w:rPr>
          <w:rFonts w:ascii="Times New Roman" w:hAnsi="Times New Roman" w:cs="Times New Roman"/>
          <w:lang w:val="en-US" w:eastAsia="en-GB"/>
        </w:rPr>
        <w:t xml:space="preserve">exposes how systems of oppression collude with male privilege in shaping women of </w:t>
      </w:r>
      <w:r w:rsidR="0010759E">
        <w:rPr>
          <w:rFonts w:ascii="Times New Roman" w:hAnsi="Times New Roman" w:cs="Times New Roman"/>
          <w:lang w:val="en-US" w:eastAsia="en-GB"/>
        </w:rPr>
        <w:t>colour</w:t>
      </w:r>
      <w:r w:rsidR="009D737F" w:rsidRPr="00CC6743">
        <w:rPr>
          <w:rFonts w:ascii="Times New Roman" w:hAnsi="Times New Roman" w:cs="Times New Roman"/>
          <w:lang w:val="en-US" w:eastAsia="en-GB"/>
        </w:rPr>
        <w:t xml:space="preserve">’s experiences in the global North </w:t>
      </w:r>
      <w:r w:rsidR="002411C7" w:rsidRPr="00CC6743">
        <w:rPr>
          <w:rFonts w:ascii="Times New Roman" w:hAnsi="Times New Roman" w:cs="Times New Roman"/>
          <w:lang w:val="en-US" w:eastAsia="en-GB"/>
        </w:rPr>
        <w:t>(Sokoloff</w:t>
      </w:r>
      <w:r w:rsidR="00D5502B">
        <w:rPr>
          <w:rFonts w:ascii="Times New Roman" w:hAnsi="Times New Roman" w:cs="Times New Roman"/>
          <w:lang w:val="en-US" w:eastAsia="en-GB"/>
        </w:rPr>
        <w:t xml:space="preserve"> and </w:t>
      </w:r>
      <w:r w:rsidR="00D5502B" w:rsidRPr="00CC6743">
        <w:rPr>
          <w:rFonts w:ascii="Times New Roman" w:hAnsi="Times New Roman" w:cs="Times New Roman"/>
          <w:lang w:val="en-US" w:eastAsia="en-GB"/>
        </w:rPr>
        <w:t>Pratt</w:t>
      </w:r>
      <w:r w:rsidR="002411C7" w:rsidRPr="00CC6743">
        <w:rPr>
          <w:rFonts w:ascii="Times New Roman" w:hAnsi="Times New Roman" w:cs="Times New Roman"/>
          <w:lang w:val="en-US" w:eastAsia="en-GB"/>
        </w:rPr>
        <w:t>, 2005)</w:t>
      </w:r>
      <w:r w:rsidR="009D737F" w:rsidRPr="00CC6743">
        <w:rPr>
          <w:rFonts w:ascii="Times New Roman" w:hAnsi="Times New Roman" w:cs="Times New Roman"/>
          <w:lang w:val="en-US" w:eastAsia="en-GB"/>
        </w:rPr>
        <w:t xml:space="preserve">. </w:t>
      </w:r>
      <w:r w:rsidR="00417D20" w:rsidRPr="00CC6743">
        <w:rPr>
          <w:rFonts w:ascii="Times New Roman" w:hAnsi="Times New Roman" w:cs="Times New Roman"/>
          <w:lang w:val="en-US" w:eastAsia="en-GB"/>
        </w:rPr>
        <w:t>In this context,</w:t>
      </w:r>
      <w:r w:rsidR="00043C03" w:rsidRPr="00CC6743">
        <w:rPr>
          <w:rFonts w:ascii="Times New Roman" w:hAnsi="Times New Roman" w:cs="Times New Roman"/>
          <w:lang w:val="en-US" w:eastAsia="en-GB"/>
        </w:rPr>
        <w:t xml:space="preserve"> </w:t>
      </w:r>
      <w:r w:rsidR="00A0414B" w:rsidRPr="00CC6743">
        <w:rPr>
          <w:rFonts w:ascii="Times New Roman" w:hAnsi="Times New Roman" w:cs="Times New Roman"/>
          <w:lang w:val="en-US" w:eastAsia="en-GB"/>
        </w:rPr>
        <w:t xml:space="preserve">postcolonial </w:t>
      </w:r>
      <w:r w:rsidR="00417D20" w:rsidRPr="00CC6743">
        <w:rPr>
          <w:rFonts w:ascii="Times New Roman" w:hAnsi="Times New Roman" w:cs="Times New Roman"/>
          <w:lang w:val="en-US" w:eastAsia="en-GB"/>
        </w:rPr>
        <w:t xml:space="preserve">theory </w:t>
      </w:r>
      <w:r w:rsidR="001D1592" w:rsidRPr="00CC6743">
        <w:rPr>
          <w:rFonts w:ascii="Times New Roman" w:hAnsi="Times New Roman" w:cs="Times New Roman"/>
          <w:lang w:eastAsia="en-GB"/>
        </w:rPr>
        <w:t>evidence how the Occident (the global North), through using its positional superiority, produces a binary knowledge in which the Occident becomes the norm, and the Orient is fabricated as the other</w:t>
      </w:r>
      <w:r w:rsidR="00B40BB2" w:rsidRPr="00CC6743">
        <w:rPr>
          <w:rFonts w:ascii="Times New Roman" w:hAnsi="Times New Roman" w:cs="Times New Roman"/>
          <w:lang w:eastAsia="en-GB"/>
        </w:rPr>
        <w:t xml:space="preserve">. </w:t>
      </w:r>
      <w:r w:rsidR="001D1592" w:rsidRPr="00CC6743">
        <w:rPr>
          <w:rFonts w:ascii="Times New Roman" w:hAnsi="Times New Roman" w:cs="Times New Roman"/>
          <w:lang w:eastAsia="en-GB"/>
        </w:rPr>
        <w:t xml:space="preserve">Key to this knowledge is the positioning of the Orient, its </w:t>
      </w:r>
      <w:r w:rsidR="00B40BB2" w:rsidRPr="00CC6743">
        <w:rPr>
          <w:rFonts w:ascii="Times New Roman" w:hAnsi="Times New Roman" w:cs="Times New Roman"/>
          <w:lang w:eastAsia="en-GB"/>
        </w:rPr>
        <w:t>subjects,</w:t>
      </w:r>
      <w:r w:rsidR="001D1592" w:rsidRPr="00CC6743">
        <w:rPr>
          <w:rFonts w:ascii="Times New Roman" w:hAnsi="Times New Roman" w:cs="Times New Roman"/>
          <w:lang w:eastAsia="en-GB"/>
        </w:rPr>
        <w:t xml:space="preserve"> and cultures as inferior, which paradoxically </w:t>
      </w:r>
      <w:r w:rsidR="000D4A4A" w:rsidRPr="00CC6743">
        <w:rPr>
          <w:rFonts w:ascii="Times New Roman" w:hAnsi="Times New Roman" w:cs="Times New Roman"/>
          <w:color w:val="000000" w:themeColor="text1"/>
          <w:lang w:eastAsia="en-GB"/>
        </w:rPr>
        <w:t>enforce</w:t>
      </w:r>
      <w:r w:rsidR="00445077" w:rsidRPr="00CC6743">
        <w:rPr>
          <w:rFonts w:ascii="Times New Roman" w:hAnsi="Times New Roman" w:cs="Times New Roman"/>
          <w:color w:val="000000" w:themeColor="text1"/>
          <w:lang w:eastAsia="en-GB"/>
        </w:rPr>
        <w:t>s</w:t>
      </w:r>
      <w:r w:rsidR="000D4A4A" w:rsidRPr="00CC6743">
        <w:rPr>
          <w:rFonts w:ascii="Times New Roman" w:hAnsi="Times New Roman" w:cs="Times New Roman"/>
          <w:lang w:eastAsia="en-GB"/>
        </w:rPr>
        <w:t xml:space="preserve"> </w:t>
      </w:r>
      <w:r w:rsidR="001D1592" w:rsidRPr="00CC6743">
        <w:rPr>
          <w:rFonts w:ascii="Times New Roman" w:hAnsi="Times New Roman" w:cs="Times New Roman"/>
          <w:lang w:eastAsia="en-GB"/>
        </w:rPr>
        <w:t xml:space="preserve">the supremacy of the </w:t>
      </w:r>
      <w:r w:rsidR="001D1592" w:rsidRPr="001E34E9">
        <w:rPr>
          <w:rFonts w:ascii="Times New Roman" w:hAnsi="Times New Roman" w:cs="Times New Roman"/>
          <w:i/>
          <w:iCs/>
          <w:lang w:eastAsia="en-GB"/>
        </w:rPr>
        <w:t>civil</w:t>
      </w:r>
      <w:r w:rsidR="0010759E" w:rsidRPr="001E34E9">
        <w:rPr>
          <w:rFonts w:ascii="Times New Roman" w:hAnsi="Times New Roman" w:cs="Times New Roman"/>
          <w:i/>
          <w:iCs/>
          <w:lang w:eastAsia="en-GB"/>
        </w:rPr>
        <w:t>ise</w:t>
      </w:r>
      <w:r w:rsidR="001D1592" w:rsidRPr="001E34E9">
        <w:rPr>
          <w:rFonts w:ascii="Times New Roman" w:hAnsi="Times New Roman" w:cs="Times New Roman"/>
          <w:i/>
          <w:iCs/>
          <w:lang w:eastAsia="en-GB"/>
        </w:rPr>
        <w:t>d</w:t>
      </w:r>
      <w:r w:rsidR="001D1592" w:rsidRPr="00CC6743">
        <w:rPr>
          <w:rFonts w:ascii="Times New Roman" w:hAnsi="Times New Roman" w:cs="Times New Roman"/>
          <w:lang w:eastAsia="en-GB"/>
        </w:rPr>
        <w:t xml:space="preserve"> Occident</w:t>
      </w:r>
      <w:r w:rsidR="00F776E6" w:rsidRPr="00CC6743">
        <w:rPr>
          <w:rFonts w:ascii="Times New Roman" w:hAnsi="Times New Roman" w:cs="Times New Roman"/>
          <w:lang w:eastAsia="en-GB"/>
        </w:rPr>
        <w:t xml:space="preserve"> </w:t>
      </w:r>
      <w:r w:rsidR="002411C7" w:rsidRPr="00CC6743">
        <w:rPr>
          <w:rFonts w:ascii="Times New Roman" w:hAnsi="Times New Roman" w:cs="Times New Roman"/>
          <w:lang w:val="en-US" w:eastAsia="en-GB"/>
        </w:rPr>
        <w:t>(Said, 1978)</w:t>
      </w:r>
      <w:r w:rsidR="001D1592" w:rsidRPr="00CC6743">
        <w:rPr>
          <w:rFonts w:ascii="Times New Roman" w:hAnsi="Times New Roman" w:cs="Times New Roman"/>
          <w:lang w:eastAsia="en-GB"/>
        </w:rPr>
        <w:t xml:space="preserve">. </w:t>
      </w:r>
      <w:r w:rsidR="00F776E6" w:rsidRPr="00CC6743">
        <w:rPr>
          <w:rFonts w:ascii="Times New Roman" w:hAnsi="Times New Roman" w:cs="Times New Roman"/>
          <w:lang w:eastAsia="en-GB"/>
        </w:rPr>
        <w:t xml:space="preserve">In this review, </w:t>
      </w:r>
      <w:r w:rsidR="00C75737">
        <w:rPr>
          <w:rFonts w:ascii="Times New Roman" w:hAnsi="Times New Roman" w:cs="Times New Roman"/>
          <w:lang w:eastAsia="en-GB"/>
        </w:rPr>
        <w:t>I utilise</w:t>
      </w:r>
      <w:r w:rsidR="00F776E6" w:rsidRPr="00CC6743">
        <w:rPr>
          <w:rFonts w:ascii="Times New Roman" w:hAnsi="Times New Roman" w:cs="Times New Roman"/>
          <w:lang w:eastAsia="en-GB"/>
        </w:rPr>
        <w:t xml:space="preserve"> </w:t>
      </w:r>
      <w:r w:rsidR="003E4C80">
        <w:rPr>
          <w:rFonts w:ascii="Times New Roman" w:hAnsi="Times New Roman" w:cs="Times New Roman"/>
          <w:lang w:eastAsia="en-GB"/>
        </w:rPr>
        <w:t xml:space="preserve">this </w:t>
      </w:r>
      <w:r w:rsidR="009F20E1">
        <w:rPr>
          <w:rFonts w:ascii="Times New Roman" w:hAnsi="Times New Roman" w:cs="Times New Roman"/>
          <w:lang w:eastAsia="en-GB"/>
        </w:rPr>
        <w:t>critical</w:t>
      </w:r>
      <w:r w:rsidR="009F20E1" w:rsidRPr="009F20E1">
        <w:rPr>
          <w:rFonts w:ascii="Times New Roman" w:hAnsi="Times New Roman" w:cs="Times New Roman"/>
          <w:lang w:eastAsia="en-GB"/>
        </w:rPr>
        <w:t xml:space="preserve"> </w:t>
      </w:r>
      <w:r w:rsidR="003E4C80">
        <w:rPr>
          <w:rFonts w:ascii="Times New Roman" w:hAnsi="Times New Roman" w:cs="Times New Roman"/>
          <w:lang w:eastAsia="en-GB"/>
        </w:rPr>
        <w:t>theoretical framework</w:t>
      </w:r>
      <w:r w:rsidR="00F776E6" w:rsidRPr="00CC6743">
        <w:rPr>
          <w:rFonts w:ascii="Times New Roman" w:hAnsi="Times New Roman" w:cs="Times New Roman"/>
          <w:lang w:eastAsia="en-GB"/>
        </w:rPr>
        <w:t xml:space="preserve"> to explore </w:t>
      </w:r>
      <w:r w:rsidR="00417D20" w:rsidRPr="00CC6743">
        <w:rPr>
          <w:rFonts w:ascii="Times New Roman" w:hAnsi="Times New Roman" w:cs="Times New Roman"/>
          <w:lang w:val="en-US" w:eastAsia="en-GB"/>
        </w:rPr>
        <w:t xml:space="preserve">how </w:t>
      </w:r>
      <w:r w:rsidR="00F776E6" w:rsidRPr="00CC6743">
        <w:rPr>
          <w:rFonts w:ascii="Times New Roman" w:hAnsi="Times New Roman" w:cs="Times New Roman"/>
          <w:lang w:val="en-GB" w:eastAsia="en-GB"/>
        </w:rPr>
        <w:t>legac</w:t>
      </w:r>
      <w:r w:rsidR="003E4C80">
        <w:rPr>
          <w:rFonts w:ascii="Times New Roman" w:hAnsi="Times New Roman" w:cs="Times New Roman"/>
          <w:lang w:val="en-GB" w:eastAsia="en-GB"/>
        </w:rPr>
        <w:t>ies</w:t>
      </w:r>
      <w:r w:rsidR="00F776E6" w:rsidRPr="00CC6743">
        <w:rPr>
          <w:rFonts w:ascii="Times New Roman" w:hAnsi="Times New Roman" w:cs="Times New Roman"/>
          <w:lang w:val="en-GB" w:eastAsia="en-GB"/>
        </w:rPr>
        <w:t xml:space="preserve"> of colonialism</w:t>
      </w:r>
      <w:r w:rsidR="00A07AF5">
        <w:rPr>
          <w:rFonts w:ascii="Times New Roman" w:hAnsi="Times New Roman" w:cs="Times New Roman"/>
          <w:lang w:val="en-GB" w:eastAsia="en-GB"/>
        </w:rPr>
        <w:t xml:space="preserve"> </w:t>
      </w:r>
      <w:r w:rsidR="001E16A9" w:rsidRPr="00CC6743">
        <w:rPr>
          <w:rFonts w:ascii="Times New Roman" w:hAnsi="Times New Roman" w:cs="Times New Roman"/>
          <w:lang w:val="en-GB" w:eastAsia="en-GB"/>
        </w:rPr>
        <w:t xml:space="preserve">collude with male privilege to </w:t>
      </w:r>
      <w:r w:rsidR="00F776E6" w:rsidRPr="00CC6743">
        <w:rPr>
          <w:rFonts w:ascii="Times New Roman" w:hAnsi="Times New Roman" w:cs="Times New Roman"/>
          <w:lang w:val="en-GB" w:eastAsia="en-GB"/>
        </w:rPr>
        <w:t>conceal men</w:t>
      </w:r>
      <w:r w:rsidR="002C2AE4">
        <w:rPr>
          <w:rFonts w:ascii="Times New Roman" w:hAnsi="Times New Roman" w:cs="Times New Roman"/>
          <w:lang w:val="en-GB" w:eastAsia="en-GB"/>
        </w:rPr>
        <w:t xml:space="preserve"> of colour’</w:t>
      </w:r>
      <w:r w:rsidR="00F776E6" w:rsidRPr="00CC6743">
        <w:rPr>
          <w:rFonts w:ascii="Times New Roman" w:hAnsi="Times New Roman" w:cs="Times New Roman"/>
          <w:lang w:val="en-GB" w:eastAsia="en-GB"/>
        </w:rPr>
        <w:t xml:space="preserve">s </w:t>
      </w:r>
      <w:r w:rsidR="002C6234" w:rsidRPr="00CC6743">
        <w:rPr>
          <w:rFonts w:ascii="Times New Roman" w:hAnsi="Times New Roman" w:cs="Times New Roman"/>
          <w:lang w:val="en-GB" w:eastAsia="en-GB"/>
        </w:rPr>
        <w:t>responsibility</w:t>
      </w:r>
      <w:r w:rsidR="001E16A9" w:rsidRPr="00CC6743">
        <w:rPr>
          <w:rFonts w:ascii="Times New Roman" w:hAnsi="Times New Roman" w:cs="Times New Roman"/>
          <w:lang w:val="en-GB" w:eastAsia="en-GB"/>
        </w:rPr>
        <w:t xml:space="preserve"> for their </w:t>
      </w:r>
      <w:r w:rsidR="00C25301" w:rsidRPr="00CC6743">
        <w:rPr>
          <w:rFonts w:ascii="Times New Roman" w:hAnsi="Times New Roman" w:cs="Times New Roman"/>
          <w:lang w:val="en-GB" w:eastAsia="en-GB"/>
        </w:rPr>
        <w:t>use of family violence</w:t>
      </w:r>
      <w:r w:rsidR="001E16A9" w:rsidRPr="00CC6743">
        <w:rPr>
          <w:rFonts w:ascii="Times New Roman" w:hAnsi="Times New Roman" w:cs="Times New Roman"/>
          <w:lang w:val="en-GB" w:eastAsia="en-GB"/>
        </w:rPr>
        <w:t>.</w:t>
      </w:r>
      <w:r w:rsidR="001E16A9" w:rsidRPr="005975CA">
        <w:rPr>
          <w:rFonts w:ascii="Times New Roman" w:hAnsi="Times New Roman" w:cs="Times New Roman"/>
          <w:lang w:val="en-GB" w:eastAsia="en-GB"/>
        </w:rPr>
        <w:t xml:space="preserve"> </w:t>
      </w:r>
    </w:p>
    <w:p w14:paraId="01375C01" w14:textId="4C3DD0A1" w:rsidR="003F53F1" w:rsidRPr="00C07173" w:rsidRDefault="003F53F1" w:rsidP="008F1E8E">
      <w:pPr>
        <w:pStyle w:val="Heading2"/>
        <w:spacing w:before="180" w:beforeAutospacing="0" w:after="180" w:afterAutospacing="0" w:line="360" w:lineRule="auto"/>
        <w:rPr>
          <w:color w:val="C00000"/>
          <w:sz w:val="28"/>
          <w:szCs w:val="28"/>
        </w:rPr>
      </w:pPr>
      <w:r w:rsidRPr="00C07173">
        <w:rPr>
          <w:color w:val="C00000"/>
          <w:sz w:val="28"/>
          <w:szCs w:val="28"/>
          <w:lang w:val="en-US"/>
        </w:rPr>
        <w:t>Method</w:t>
      </w:r>
    </w:p>
    <w:p w14:paraId="210A0677" w14:textId="7621FC61" w:rsidR="00F1125A" w:rsidRPr="008F1E8E" w:rsidRDefault="00F1125A" w:rsidP="008F1E8E">
      <w:pPr>
        <w:pStyle w:val="Heading3"/>
        <w:spacing w:before="180" w:beforeAutospacing="0" w:after="180" w:afterAutospacing="0" w:line="360" w:lineRule="auto"/>
        <w:rPr>
          <w:rFonts w:eastAsiaTheme="minorEastAsia"/>
          <w:spacing w:val="15"/>
          <w:sz w:val="24"/>
          <w:szCs w:val="24"/>
          <w:lang w:val="en-US" w:eastAsia="en-US"/>
        </w:rPr>
      </w:pPr>
      <w:r w:rsidRPr="008F1E8E">
        <w:rPr>
          <w:rFonts w:eastAsiaTheme="minorEastAsia"/>
          <w:spacing w:val="15"/>
          <w:sz w:val="24"/>
          <w:szCs w:val="24"/>
          <w:lang w:val="en-US" w:eastAsia="en-US"/>
        </w:rPr>
        <w:t xml:space="preserve">Review design </w:t>
      </w:r>
    </w:p>
    <w:p w14:paraId="690CC7B9" w14:textId="20970E5D" w:rsidR="00BA4AFC" w:rsidRDefault="00F1125A" w:rsidP="008F1E8E">
      <w:pPr>
        <w:spacing w:before="180" w:after="180" w:line="360" w:lineRule="auto"/>
        <w:jc w:val="both"/>
        <w:rPr>
          <w:rFonts w:ascii="Times New Roman" w:hAnsi="Times New Roman" w:cs="Times New Roman"/>
          <w:lang w:val="en-US" w:eastAsia="en-GB"/>
        </w:rPr>
      </w:pPr>
      <w:r w:rsidRPr="005975CA">
        <w:rPr>
          <w:rFonts w:ascii="Times New Roman" w:hAnsi="Times New Roman" w:cs="Times New Roman"/>
          <w:lang w:val="en-US" w:eastAsia="en-GB"/>
        </w:rPr>
        <w:t>Th</w:t>
      </w:r>
      <w:r w:rsidR="00B60D40">
        <w:rPr>
          <w:rFonts w:ascii="Times New Roman" w:hAnsi="Times New Roman" w:cs="Times New Roman"/>
          <w:lang w:val="en-US" w:eastAsia="en-GB"/>
        </w:rPr>
        <w:t>is</w:t>
      </w:r>
      <w:r w:rsidRPr="005975CA">
        <w:rPr>
          <w:rFonts w:ascii="Times New Roman" w:hAnsi="Times New Roman" w:cs="Times New Roman"/>
          <w:lang w:val="en-US" w:eastAsia="en-GB"/>
        </w:rPr>
        <w:t xml:space="preserve"> </w:t>
      </w:r>
      <w:r w:rsidR="00B60D40">
        <w:rPr>
          <w:rFonts w:ascii="Times New Roman" w:hAnsi="Times New Roman" w:cs="Times New Roman"/>
          <w:lang w:val="en-US" w:eastAsia="en-GB"/>
        </w:rPr>
        <w:t>paper</w:t>
      </w:r>
      <w:r w:rsidRPr="005975CA">
        <w:rPr>
          <w:rFonts w:ascii="Times New Roman" w:hAnsi="Times New Roman" w:cs="Times New Roman"/>
          <w:lang w:val="en-US" w:eastAsia="en-GB"/>
        </w:rPr>
        <w:t xml:space="preserve"> util</w:t>
      </w:r>
      <w:r w:rsidR="0010759E">
        <w:rPr>
          <w:rFonts w:ascii="Times New Roman" w:hAnsi="Times New Roman" w:cs="Times New Roman"/>
          <w:lang w:val="en-US" w:eastAsia="en-GB"/>
        </w:rPr>
        <w:t>ise</w:t>
      </w:r>
      <w:r w:rsidR="00B60D40">
        <w:rPr>
          <w:rFonts w:ascii="Times New Roman" w:hAnsi="Times New Roman" w:cs="Times New Roman"/>
          <w:lang w:val="en-US" w:eastAsia="en-GB"/>
        </w:rPr>
        <w:t>d</w:t>
      </w:r>
      <w:r w:rsidRPr="005975CA">
        <w:rPr>
          <w:rFonts w:ascii="Times New Roman" w:hAnsi="Times New Roman" w:cs="Times New Roman"/>
          <w:lang w:val="en-US" w:eastAsia="en-GB"/>
        </w:rPr>
        <w:t xml:space="preserve"> the critical interpretive synthesis (CIS) method described by Dixon-Woods et al (2006) to</w:t>
      </w:r>
      <w:r w:rsidR="00BA4AFC">
        <w:rPr>
          <w:rFonts w:ascii="Times New Roman" w:hAnsi="Times New Roman" w:cs="Times New Roman"/>
          <w:lang w:val="en-US" w:eastAsia="en-GB"/>
        </w:rPr>
        <w:t>:</w:t>
      </w:r>
      <w:r w:rsidRPr="005975CA">
        <w:rPr>
          <w:rFonts w:ascii="Times New Roman" w:hAnsi="Times New Roman" w:cs="Times New Roman"/>
          <w:lang w:val="en-US" w:eastAsia="en-GB"/>
        </w:rPr>
        <w:t xml:space="preserve"> </w:t>
      </w:r>
      <w:r w:rsidR="002044A0">
        <w:rPr>
          <w:rFonts w:ascii="Times New Roman" w:hAnsi="Times New Roman" w:cs="Times New Roman"/>
          <w:lang w:val="en-US" w:eastAsia="en-GB"/>
        </w:rPr>
        <w:t>(</w:t>
      </w:r>
      <w:r w:rsidR="00BA4AFC">
        <w:rPr>
          <w:rFonts w:ascii="Times New Roman" w:hAnsi="Times New Roman" w:cs="Times New Roman"/>
          <w:lang w:val="en-US" w:eastAsia="en-GB"/>
        </w:rPr>
        <w:t xml:space="preserve">1) </w:t>
      </w:r>
      <w:r w:rsidRPr="005975CA">
        <w:rPr>
          <w:rFonts w:ascii="Times New Roman" w:hAnsi="Times New Roman" w:cs="Times New Roman"/>
          <w:lang w:val="en-US" w:eastAsia="en-GB"/>
        </w:rPr>
        <w:t xml:space="preserve">identify common themes in the analysis of ethnically diverse men of </w:t>
      </w:r>
      <w:r w:rsidR="0010759E">
        <w:rPr>
          <w:rFonts w:ascii="Times New Roman" w:hAnsi="Times New Roman" w:cs="Times New Roman"/>
          <w:lang w:val="en-US" w:eastAsia="en-GB"/>
        </w:rPr>
        <w:t>colour</w:t>
      </w:r>
      <w:r w:rsidRPr="005975CA">
        <w:rPr>
          <w:rFonts w:ascii="Times New Roman" w:hAnsi="Times New Roman" w:cs="Times New Roman"/>
          <w:lang w:val="en-US" w:eastAsia="en-GB"/>
        </w:rPr>
        <w:t>’s use of family violence in the literature</w:t>
      </w:r>
      <w:r w:rsidR="00BA4AFC">
        <w:rPr>
          <w:rFonts w:ascii="Times New Roman" w:hAnsi="Times New Roman" w:cs="Times New Roman"/>
          <w:lang w:val="en-US" w:eastAsia="en-GB"/>
        </w:rPr>
        <w:t xml:space="preserve">; </w:t>
      </w:r>
      <w:r w:rsidR="002044A0">
        <w:rPr>
          <w:rFonts w:ascii="Times New Roman" w:hAnsi="Times New Roman" w:cs="Times New Roman"/>
          <w:lang w:val="en-US" w:eastAsia="en-GB"/>
        </w:rPr>
        <w:t>(</w:t>
      </w:r>
      <w:r w:rsidR="00BA4AFC">
        <w:rPr>
          <w:rFonts w:ascii="Times New Roman" w:hAnsi="Times New Roman" w:cs="Times New Roman"/>
          <w:lang w:val="en-US" w:eastAsia="en-GB"/>
        </w:rPr>
        <w:t>2)</w:t>
      </w:r>
      <w:r w:rsidRPr="005975CA">
        <w:rPr>
          <w:rFonts w:ascii="Times New Roman" w:hAnsi="Times New Roman" w:cs="Times New Roman"/>
          <w:lang w:val="en-US" w:eastAsia="en-GB"/>
        </w:rPr>
        <w:t xml:space="preserve"> and to</w:t>
      </w:r>
      <w:r w:rsidR="00BA4AFC">
        <w:rPr>
          <w:rFonts w:ascii="Times New Roman" w:hAnsi="Times New Roman" w:cs="Times New Roman"/>
          <w:lang w:val="en-US" w:eastAsia="en-GB"/>
        </w:rPr>
        <w:t xml:space="preserve"> </w:t>
      </w:r>
      <w:r w:rsidRPr="005975CA">
        <w:rPr>
          <w:rFonts w:ascii="Times New Roman" w:hAnsi="Times New Roman" w:cs="Times New Roman"/>
          <w:lang w:val="en-US" w:eastAsia="en-GB"/>
        </w:rPr>
        <w:t xml:space="preserve">critically explore how </w:t>
      </w:r>
      <w:r w:rsidR="00B60D40">
        <w:rPr>
          <w:rFonts w:ascii="Times New Roman" w:hAnsi="Times New Roman" w:cs="Times New Roman"/>
          <w:lang w:val="en-US" w:eastAsia="en-GB"/>
        </w:rPr>
        <w:t>such</w:t>
      </w:r>
      <w:r w:rsidRPr="005975CA">
        <w:rPr>
          <w:rFonts w:ascii="Times New Roman" w:hAnsi="Times New Roman" w:cs="Times New Roman"/>
          <w:lang w:val="en-US" w:eastAsia="en-GB"/>
        </w:rPr>
        <w:t xml:space="preserve"> </w:t>
      </w:r>
      <w:r w:rsidR="00BA4AFC">
        <w:rPr>
          <w:rFonts w:ascii="Times New Roman" w:hAnsi="Times New Roman" w:cs="Times New Roman"/>
          <w:lang w:val="en-US" w:eastAsia="en-GB"/>
        </w:rPr>
        <w:t>analysis</w:t>
      </w:r>
      <w:r w:rsidRPr="005975CA">
        <w:rPr>
          <w:rFonts w:ascii="Times New Roman" w:hAnsi="Times New Roman" w:cs="Times New Roman"/>
          <w:lang w:val="en-US" w:eastAsia="en-GB"/>
        </w:rPr>
        <w:t xml:space="preserve"> </w:t>
      </w:r>
      <w:proofErr w:type="gramStart"/>
      <w:r w:rsidRPr="005975CA">
        <w:rPr>
          <w:rFonts w:ascii="Times New Roman" w:hAnsi="Times New Roman" w:cs="Times New Roman"/>
          <w:lang w:val="en-US" w:eastAsia="en-GB"/>
        </w:rPr>
        <w:t>have</w:t>
      </w:r>
      <w:proofErr w:type="gramEnd"/>
      <w:r w:rsidRPr="005975CA">
        <w:rPr>
          <w:rFonts w:ascii="Times New Roman" w:hAnsi="Times New Roman" w:cs="Times New Roman"/>
          <w:lang w:val="en-US" w:eastAsia="en-GB"/>
        </w:rPr>
        <w:t xml:space="preserve"> been informed by research </w:t>
      </w:r>
      <w:r w:rsidR="00BA4AFC">
        <w:rPr>
          <w:rFonts w:ascii="Times New Roman" w:hAnsi="Times New Roman" w:cs="Times New Roman"/>
          <w:lang w:val="en-US" w:eastAsia="en-GB"/>
        </w:rPr>
        <w:t>methods</w:t>
      </w:r>
      <w:r w:rsidRPr="005975CA">
        <w:rPr>
          <w:rFonts w:ascii="Times New Roman" w:hAnsi="Times New Roman" w:cs="Times New Roman"/>
          <w:lang w:val="en-US" w:eastAsia="en-GB"/>
        </w:rPr>
        <w:t xml:space="preserve"> and</w:t>
      </w:r>
      <w:r w:rsidR="00BA4AFC">
        <w:rPr>
          <w:rFonts w:ascii="Times New Roman" w:hAnsi="Times New Roman" w:cs="Times New Roman"/>
          <w:lang w:val="en-US" w:eastAsia="en-GB"/>
        </w:rPr>
        <w:t xml:space="preserve"> strategies</w:t>
      </w:r>
      <w:r w:rsidRPr="005975CA">
        <w:rPr>
          <w:rFonts w:ascii="Times New Roman" w:hAnsi="Times New Roman" w:cs="Times New Roman"/>
          <w:lang w:val="en-US" w:eastAsia="en-GB"/>
        </w:rPr>
        <w:t xml:space="preserve">. </w:t>
      </w:r>
      <w:r w:rsidRPr="005975CA">
        <w:rPr>
          <w:rFonts w:ascii="Times New Roman" w:hAnsi="Times New Roman" w:cs="Times New Roman"/>
          <w:lang w:eastAsia="en-GB"/>
        </w:rPr>
        <w:t>CIS is an iterative method that is known for its capability to synthes</w:t>
      </w:r>
      <w:r w:rsidR="0010759E">
        <w:rPr>
          <w:rFonts w:ascii="Times New Roman" w:hAnsi="Times New Roman" w:cs="Times New Roman"/>
          <w:lang w:eastAsia="en-GB"/>
        </w:rPr>
        <w:t>ise</w:t>
      </w:r>
      <w:r w:rsidRPr="005975CA">
        <w:rPr>
          <w:rFonts w:ascii="Times New Roman" w:hAnsi="Times New Roman" w:cs="Times New Roman"/>
          <w:lang w:eastAsia="en-GB"/>
        </w:rPr>
        <w:t xml:space="preserve"> heterogeneous body of research and stimulate critical reflection and theory generation </w:t>
      </w:r>
      <w:r w:rsidRPr="005975CA">
        <w:rPr>
          <w:rFonts w:ascii="Times New Roman" w:hAnsi="Times New Roman" w:cs="Times New Roman"/>
          <w:lang w:val="en-US" w:eastAsia="en-GB"/>
        </w:rPr>
        <w:t xml:space="preserve">(Dixon-Woods et </w:t>
      </w:r>
      <w:r w:rsidR="00BA4AFC">
        <w:rPr>
          <w:rFonts w:ascii="Times New Roman" w:hAnsi="Times New Roman" w:cs="Times New Roman"/>
          <w:lang w:val="en-US" w:eastAsia="en-GB"/>
        </w:rPr>
        <w:t>al,</w:t>
      </w:r>
      <w:r w:rsidRPr="005975CA">
        <w:rPr>
          <w:rFonts w:ascii="Times New Roman" w:hAnsi="Times New Roman" w:cs="Times New Roman"/>
          <w:lang w:val="en-US" w:eastAsia="en-GB"/>
        </w:rPr>
        <w:t xml:space="preserve"> 2006). In this method, critique is dialectic, evolving and not stage-bound, thus stimulating an inductive approach throughout the reviewing process that serves to achieve the purpose of th</w:t>
      </w:r>
      <w:r w:rsidR="003E4C80">
        <w:rPr>
          <w:rFonts w:ascii="Times New Roman" w:hAnsi="Times New Roman" w:cs="Times New Roman"/>
          <w:lang w:val="en-US" w:eastAsia="en-GB"/>
        </w:rPr>
        <w:t>e</w:t>
      </w:r>
      <w:r w:rsidRPr="005975CA">
        <w:rPr>
          <w:rFonts w:ascii="Times New Roman" w:hAnsi="Times New Roman" w:cs="Times New Roman"/>
          <w:lang w:val="en-US" w:eastAsia="en-GB"/>
        </w:rPr>
        <w:t xml:space="preserve"> review (Annandale et </w:t>
      </w:r>
      <w:r w:rsidR="00BA4AFC">
        <w:rPr>
          <w:rFonts w:ascii="Times New Roman" w:hAnsi="Times New Roman" w:cs="Times New Roman"/>
          <w:lang w:val="en-US" w:eastAsia="en-GB"/>
        </w:rPr>
        <w:t>al,</w:t>
      </w:r>
      <w:r w:rsidRPr="005975CA">
        <w:rPr>
          <w:rFonts w:ascii="Times New Roman" w:hAnsi="Times New Roman" w:cs="Times New Roman"/>
          <w:lang w:val="en-US" w:eastAsia="en-GB"/>
        </w:rPr>
        <w:t xml:space="preserve"> 2007). In this review, feminist and postcolonial theories are employed to enable an approach that increases male perpetrators’ accountability through questioning the ways in which knowledge about men of </w:t>
      </w:r>
      <w:r w:rsidR="0010759E">
        <w:rPr>
          <w:rFonts w:ascii="Times New Roman" w:hAnsi="Times New Roman" w:cs="Times New Roman"/>
          <w:lang w:val="en-US" w:eastAsia="en-GB"/>
        </w:rPr>
        <w:t>colour</w:t>
      </w:r>
      <w:r w:rsidRPr="005975CA">
        <w:rPr>
          <w:rFonts w:ascii="Times New Roman" w:hAnsi="Times New Roman" w:cs="Times New Roman"/>
          <w:lang w:val="en-US" w:eastAsia="en-GB"/>
        </w:rPr>
        <w:t xml:space="preserve"> is </w:t>
      </w:r>
      <w:r w:rsidRPr="005975CA">
        <w:rPr>
          <w:rFonts w:ascii="Times New Roman" w:hAnsi="Times New Roman" w:cs="Times New Roman"/>
          <w:lang w:val="en-US" w:eastAsia="en-GB"/>
        </w:rPr>
        <w:lastRenderedPageBreak/>
        <w:t xml:space="preserve">produced in this research field, and how such production is tied to the works of power (Foucault, 1978). </w:t>
      </w:r>
    </w:p>
    <w:p w14:paraId="39895077" w14:textId="128A91EC" w:rsidR="00753F97" w:rsidRPr="009B5BCD" w:rsidRDefault="001A612A" w:rsidP="008F1E8E">
      <w:pPr>
        <w:pStyle w:val="Heading3"/>
        <w:spacing w:before="180" w:beforeAutospacing="0" w:after="180" w:afterAutospacing="0" w:line="360" w:lineRule="auto"/>
        <w:rPr>
          <w:rFonts w:eastAsiaTheme="minorEastAsia"/>
          <w:spacing w:val="15"/>
          <w:sz w:val="24"/>
          <w:szCs w:val="24"/>
          <w:lang w:val="en-US" w:eastAsia="en-US"/>
        </w:rPr>
      </w:pPr>
      <w:r w:rsidRPr="009B5BCD">
        <w:rPr>
          <w:rFonts w:eastAsiaTheme="minorEastAsia"/>
          <w:spacing w:val="15"/>
          <w:sz w:val="24"/>
          <w:szCs w:val="24"/>
          <w:lang w:val="en-US" w:eastAsia="en-US"/>
        </w:rPr>
        <w:t>Review search and selection</w:t>
      </w:r>
    </w:p>
    <w:p w14:paraId="0D6999A9" w14:textId="103A0B90" w:rsidR="00CC6EA6" w:rsidRDefault="000A7771" w:rsidP="008F1E8E">
      <w:pPr>
        <w:spacing w:before="180" w:after="180" w:line="360" w:lineRule="auto"/>
        <w:jc w:val="both"/>
        <w:rPr>
          <w:rFonts w:ascii="Times New Roman" w:hAnsi="Times New Roman" w:cs="Times New Roman"/>
        </w:rPr>
      </w:pPr>
      <w:r w:rsidRPr="005975CA">
        <w:rPr>
          <w:rFonts w:ascii="Times New Roman" w:hAnsi="Times New Roman" w:cs="Times New Roman"/>
        </w:rPr>
        <w:t xml:space="preserve">In this review, </w:t>
      </w:r>
      <w:r w:rsidR="00C25301" w:rsidRPr="005975CA">
        <w:rPr>
          <w:rFonts w:ascii="Times New Roman" w:hAnsi="Times New Roman" w:cs="Times New Roman"/>
          <w:lang w:val="en-US"/>
        </w:rPr>
        <w:t>search terms were confined to (migrant* OR refugee* OR “asylum seeker*” OR “migration experience*” OR “settlement experience*” OR acculturation) AND (cultur</w:t>
      </w:r>
      <w:r w:rsidR="00383AB1">
        <w:rPr>
          <w:rFonts w:ascii="Times New Roman" w:hAnsi="Times New Roman" w:cs="Times New Roman"/>
          <w:lang w:val="en-US"/>
        </w:rPr>
        <w:t>e</w:t>
      </w:r>
      <w:r w:rsidR="00C25301" w:rsidRPr="005975CA">
        <w:rPr>
          <w:rFonts w:ascii="Times New Roman" w:hAnsi="Times New Roman" w:cs="Times New Roman"/>
          <w:lang w:val="en-US"/>
        </w:rPr>
        <w:t xml:space="preserve">* OR ethnic* OR African OR Asian OR “middle eastern” OR </w:t>
      </w:r>
      <w:proofErr w:type="spellStart"/>
      <w:r w:rsidR="00C25301" w:rsidRPr="005975CA">
        <w:rPr>
          <w:rFonts w:ascii="Times New Roman" w:hAnsi="Times New Roman" w:cs="Times New Roman"/>
          <w:lang w:val="en-US"/>
        </w:rPr>
        <w:t>latin</w:t>
      </w:r>
      <w:proofErr w:type="spellEnd"/>
      <w:r w:rsidR="00C25301" w:rsidRPr="005975CA">
        <w:rPr>
          <w:rFonts w:ascii="Times New Roman" w:hAnsi="Times New Roman" w:cs="Times New Roman"/>
          <w:lang w:val="en-US"/>
        </w:rPr>
        <w:t>*) AND (men OR masculin</w:t>
      </w:r>
      <w:r w:rsidR="00383AB1">
        <w:rPr>
          <w:rFonts w:ascii="Times New Roman" w:hAnsi="Times New Roman" w:cs="Times New Roman"/>
          <w:lang w:val="en-US"/>
        </w:rPr>
        <w:t>e</w:t>
      </w:r>
      <w:r w:rsidR="00C25301" w:rsidRPr="005975CA">
        <w:rPr>
          <w:rFonts w:ascii="Times New Roman" w:hAnsi="Times New Roman" w:cs="Times New Roman"/>
          <w:lang w:val="en-US"/>
        </w:rPr>
        <w:t xml:space="preserve">* OR “gender role” OR father*) AND (offender* OR abuser* OR perpetrator* OR batterer* OR "family violence" OR "domestic violence" OR "violence against women" OR "intimate partner violence" OR battering OR “gender based violence” OR “domestic abuse” OR “wife battering” OR “spousal abuse”). </w:t>
      </w:r>
      <w:r w:rsidR="00C25301" w:rsidRPr="005975CA">
        <w:rPr>
          <w:rFonts w:ascii="Times New Roman" w:hAnsi="Times New Roman" w:cs="Times New Roman"/>
        </w:rPr>
        <w:t>S</w:t>
      </w:r>
      <w:r w:rsidRPr="005975CA">
        <w:rPr>
          <w:rFonts w:ascii="Times New Roman" w:hAnsi="Times New Roman" w:cs="Times New Roman"/>
        </w:rPr>
        <w:t>earch terms were used to uncover research concerned with</w:t>
      </w:r>
      <w:r w:rsidR="001A612A" w:rsidRPr="005975CA">
        <w:rPr>
          <w:rFonts w:ascii="Times New Roman" w:hAnsi="Times New Roman" w:cs="Times New Roman"/>
        </w:rPr>
        <w:t xml:space="preserve"> ethnically diverse </w:t>
      </w:r>
      <w:r w:rsidR="003E4C80">
        <w:rPr>
          <w:rFonts w:ascii="Times New Roman" w:hAnsi="Times New Roman" w:cs="Times New Roman"/>
        </w:rPr>
        <w:t>men of colour’s use of family violence</w:t>
      </w:r>
      <w:r w:rsidR="001A612A" w:rsidRPr="005975CA">
        <w:rPr>
          <w:rFonts w:ascii="Times New Roman" w:hAnsi="Times New Roman" w:cs="Times New Roman"/>
        </w:rPr>
        <w:t xml:space="preserve"> </w:t>
      </w:r>
      <w:r w:rsidRPr="005975CA">
        <w:rPr>
          <w:rFonts w:ascii="Times New Roman" w:hAnsi="Times New Roman" w:cs="Times New Roman"/>
        </w:rPr>
        <w:t xml:space="preserve">in the global North. The search was limited to peer-reviewed empirical research that was written in </w:t>
      </w:r>
      <w:r w:rsidR="00A0066D" w:rsidRPr="005975CA">
        <w:rPr>
          <w:rFonts w:ascii="Times New Roman" w:hAnsi="Times New Roman" w:cs="Times New Roman"/>
        </w:rPr>
        <w:t xml:space="preserve">English and </w:t>
      </w:r>
      <w:r w:rsidRPr="005975CA">
        <w:rPr>
          <w:rFonts w:ascii="Times New Roman" w:hAnsi="Times New Roman" w:cs="Times New Roman"/>
        </w:rPr>
        <w:t>published from the year 2000 onwards.</w:t>
      </w:r>
      <w:r w:rsidR="005975CA">
        <w:rPr>
          <w:rFonts w:ascii="Times New Roman" w:hAnsi="Times New Roman" w:cs="Times New Roman"/>
        </w:rPr>
        <w:t xml:space="preserve"> </w:t>
      </w:r>
      <w:r w:rsidRPr="005975CA">
        <w:rPr>
          <w:rFonts w:ascii="Times New Roman" w:hAnsi="Times New Roman" w:cs="Times New Roman"/>
        </w:rPr>
        <w:t xml:space="preserve">The search was carried out using online electronic databases of </w:t>
      </w:r>
      <w:r w:rsidRPr="005975CA">
        <w:rPr>
          <w:rFonts w:ascii="Times New Roman" w:hAnsi="Times New Roman" w:cs="Times New Roman"/>
          <w:i/>
        </w:rPr>
        <w:t>Informit, Social Services Abstracts, PsycINFO, Web of Science, Scopus, Cinahl Complete</w:t>
      </w:r>
      <w:r w:rsidRPr="005975CA">
        <w:rPr>
          <w:rFonts w:ascii="Times New Roman" w:hAnsi="Times New Roman" w:cs="Times New Roman"/>
        </w:rPr>
        <w:t xml:space="preserve">, and </w:t>
      </w:r>
      <w:r w:rsidRPr="005975CA">
        <w:rPr>
          <w:rFonts w:ascii="Times New Roman" w:hAnsi="Times New Roman" w:cs="Times New Roman"/>
          <w:i/>
        </w:rPr>
        <w:t>Sociology Source Ultimate</w:t>
      </w:r>
      <w:r w:rsidRPr="005975CA">
        <w:rPr>
          <w:rFonts w:ascii="Times New Roman" w:hAnsi="Times New Roman" w:cs="Times New Roman"/>
        </w:rPr>
        <w:t>. Additional hand-searching strategies were also conducted in key academic journals and bibliographic database search engines utilising reference chaining techniques to explore adjacent, yet relevant literature. These search strategies yielded a total number of 1089 articles, which were considered in the review.  </w:t>
      </w:r>
    </w:p>
    <w:p w14:paraId="7AB36DFA" w14:textId="2671A633" w:rsidR="00563AD8" w:rsidRPr="009B5BCD" w:rsidRDefault="00EE5754" w:rsidP="008F1E8E">
      <w:pPr>
        <w:pStyle w:val="Heading3"/>
        <w:spacing w:before="180" w:beforeAutospacing="0" w:after="180" w:afterAutospacing="0" w:line="360" w:lineRule="auto"/>
        <w:rPr>
          <w:rFonts w:eastAsiaTheme="minorEastAsia"/>
          <w:spacing w:val="15"/>
          <w:sz w:val="24"/>
          <w:szCs w:val="24"/>
          <w:lang w:val="en-US" w:eastAsia="en-US"/>
        </w:rPr>
      </w:pPr>
      <w:r w:rsidRPr="009B5BCD">
        <w:rPr>
          <w:rFonts w:eastAsiaTheme="minorEastAsia"/>
          <w:spacing w:val="15"/>
          <w:sz w:val="24"/>
          <w:szCs w:val="24"/>
          <w:lang w:val="en-US" w:eastAsia="en-US"/>
        </w:rPr>
        <w:t>Screening for inclusion</w:t>
      </w:r>
    </w:p>
    <w:p w14:paraId="505F6771" w14:textId="7AAEB892" w:rsidR="001920D7" w:rsidRPr="005975CA" w:rsidRDefault="000A7771" w:rsidP="008F1E8E">
      <w:pPr>
        <w:spacing w:before="180" w:after="180" w:line="360" w:lineRule="auto"/>
        <w:jc w:val="both"/>
        <w:rPr>
          <w:rFonts w:ascii="Times New Roman" w:hAnsi="Times New Roman" w:cs="Times New Roman"/>
        </w:rPr>
      </w:pPr>
      <w:r w:rsidRPr="005975CA">
        <w:rPr>
          <w:rFonts w:ascii="Times New Roman" w:hAnsi="Times New Roman" w:cs="Times New Roman"/>
          <w:lang w:val="en-US" w:eastAsia="en-GB"/>
        </w:rPr>
        <w:t xml:space="preserve">Purposive sampling </w:t>
      </w:r>
      <w:r w:rsidR="002411C7" w:rsidRPr="005975CA">
        <w:rPr>
          <w:rFonts w:ascii="Times New Roman" w:hAnsi="Times New Roman" w:cs="Times New Roman"/>
          <w:lang w:val="en-US" w:eastAsia="en-GB"/>
        </w:rPr>
        <w:t>(Marshall, 1996)</w:t>
      </w:r>
      <w:r w:rsidRPr="005975CA">
        <w:rPr>
          <w:rFonts w:ascii="Times New Roman" w:hAnsi="Times New Roman" w:cs="Times New Roman"/>
          <w:lang w:val="en-US" w:eastAsia="en-GB"/>
        </w:rPr>
        <w:t xml:space="preserve"> was util</w:t>
      </w:r>
      <w:r w:rsidR="0010759E">
        <w:rPr>
          <w:rFonts w:ascii="Times New Roman" w:hAnsi="Times New Roman" w:cs="Times New Roman"/>
          <w:lang w:val="en-US" w:eastAsia="en-GB"/>
        </w:rPr>
        <w:t>ise</w:t>
      </w:r>
      <w:r w:rsidRPr="005975CA">
        <w:rPr>
          <w:rFonts w:ascii="Times New Roman" w:hAnsi="Times New Roman" w:cs="Times New Roman"/>
          <w:lang w:val="en-US" w:eastAsia="en-GB"/>
        </w:rPr>
        <w:t xml:space="preserve">d to include the most relevant articles that provided an analysis of </w:t>
      </w:r>
      <w:r w:rsidR="00A0066D" w:rsidRPr="005975CA">
        <w:rPr>
          <w:rFonts w:ascii="Times New Roman" w:hAnsi="Times New Roman" w:cs="Times New Roman"/>
          <w:lang w:val="en-US" w:eastAsia="en-GB"/>
        </w:rPr>
        <w:t xml:space="preserve">men </w:t>
      </w:r>
      <w:r w:rsidRPr="005975CA">
        <w:rPr>
          <w:rFonts w:ascii="Times New Roman" w:hAnsi="Times New Roman" w:cs="Times New Roman"/>
          <w:lang w:val="en-US" w:eastAsia="en-GB"/>
        </w:rPr>
        <w:t xml:space="preserve">of </w:t>
      </w:r>
      <w:r w:rsidR="0010759E">
        <w:rPr>
          <w:rFonts w:ascii="Times New Roman" w:hAnsi="Times New Roman" w:cs="Times New Roman"/>
          <w:lang w:val="en-US" w:eastAsia="en-GB"/>
        </w:rPr>
        <w:t>colour</w:t>
      </w:r>
      <w:r w:rsidR="00FC7822">
        <w:rPr>
          <w:rFonts w:ascii="Times New Roman" w:hAnsi="Times New Roman" w:cs="Times New Roman"/>
          <w:lang w:val="en-US" w:eastAsia="en-GB"/>
        </w:rPr>
        <w:t>’s use of family violence</w:t>
      </w:r>
      <w:r w:rsidR="00A0066D" w:rsidRPr="005975CA">
        <w:rPr>
          <w:rFonts w:ascii="Times New Roman" w:hAnsi="Times New Roman" w:cs="Times New Roman"/>
          <w:lang w:val="en-US" w:eastAsia="en-GB"/>
        </w:rPr>
        <w:t xml:space="preserve"> </w:t>
      </w:r>
      <w:r w:rsidRPr="005975CA">
        <w:rPr>
          <w:rFonts w:ascii="Times New Roman" w:hAnsi="Times New Roman" w:cs="Times New Roman"/>
          <w:lang w:val="en-US" w:eastAsia="en-GB"/>
        </w:rPr>
        <w:t xml:space="preserve">in the global North. This method of sampling ensured the inclusion of diverse evidence, research designs, and adjacent literature </w:t>
      </w:r>
      <w:r w:rsidR="002411C7" w:rsidRPr="005975CA">
        <w:rPr>
          <w:rFonts w:ascii="Times New Roman" w:hAnsi="Times New Roman" w:cs="Times New Roman"/>
          <w:lang w:val="en-US" w:eastAsia="en-GB"/>
        </w:rPr>
        <w:t xml:space="preserve">(Annandale et </w:t>
      </w:r>
      <w:r w:rsidR="00BA4AFC">
        <w:rPr>
          <w:rFonts w:ascii="Times New Roman" w:hAnsi="Times New Roman" w:cs="Times New Roman"/>
          <w:lang w:val="en-US" w:eastAsia="en-GB"/>
        </w:rPr>
        <w:t>al,</w:t>
      </w:r>
      <w:r w:rsidR="002411C7" w:rsidRPr="005975CA">
        <w:rPr>
          <w:rFonts w:ascii="Times New Roman" w:hAnsi="Times New Roman" w:cs="Times New Roman"/>
          <w:lang w:val="en-US" w:eastAsia="en-GB"/>
        </w:rPr>
        <w:t xml:space="preserve"> 2007). Dixon-Woods et al (2005) </w:t>
      </w:r>
      <w:r w:rsidRPr="005975CA">
        <w:rPr>
          <w:rFonts w:ascii="Times New Roman" w:hAnsi="Times New Roman" w:cs="Times New Roman"/>
          <w:lang w:val="en-US" w:eastAsia="en-GB"/>
        </w:rPr>
        <w:t>argued that sampling is a key method to attain theoretical saturation</w:t>
      </w:r>
      <w:r w:rsidR="002411C7" w:rsidRPr="005975CA">
        <w:rPr>
          <w:rFonts w:ascii="Times New Roman" w:hAnsi="Times New Roman" w:cs="Times New Roman"/>
          <w:lang w:val="en-US" w:eastAsia="en-GB"/>
        </w:rPr>
        <w:t xml:space="preserve"> (Glaser and Strauss, 2017)</w:t>
      </w:r>
      <w:r w:rsidRPr="005975CA">
        <w:rPr>
          <w:rFonts w:ascii="Times New Roman" w:hAnsi="Times New Roman" w:cs="Times New Roman"/>
          <w:lang w:val="en-US" w:eastAsia="en-GB"/>
        </w:rPr>
        <w:t xml:space="preserve">, and sample adequacy </w:t>
      </w:r>
      <w:r w:rsidR="002411C7" w:rsidRPr="005975CA">
        <w:rPr>
          <w:rFonts w:ascii="Times New Roman" w:hAnsi="Times New Roman" w:cs="Times New Roman"/>
          <w:lang w:val="en-US" w:eastAsia="en-GB"/>
        </w:rPr>
        <w:t>(Bowen, 2008)</w:t>
      </w:r>
      <w:r w:rsidRPr="005975CA">
        <w:rPr>
          <w:rFonts w:ascii="Times New Roman" w:hAnsi="Times New Roman" w:cs="Times New Roman"/>
          <w:lang w:val="en-US" w:eastAsia="en-GB"/>
        </w:rPr>
        <w:t>. Two screening stages were conducted refining the total number of studies included in this present review to 33 articles.</w:t>
      </w:r>
      <w:r w:rsidRPr="005975CA">
        <w:rPr>
          <w:rFonts w:ascii="Times New Roman" w:hAnsi="Times New Roman" w:cs="Times New Roman"/>
        </w:rPr>
        <w:t xml:space="preserve"> Figure one contains a PRISMA chart illustrating inclusion of studies.</w:t>
      </w:r>
    </w:p>
    <w:p w14:paraId="06094CB4" w14:textId="3DCEBA2A" w:rsidR="002411C7" w:rsidRPr="005975CA" w:rsidRDefault="002411C7" w:rsidP="008F1E8E">
      <w:pPr>
        <w:spacing w:before="180" w:after="180" w:line="360" w:lineRule="auto"/>
        <w:jc w:val="both"/>
        <w:rPr>
          <w:rFonts w:ascii="Times New Roman" w:hAnsi="Times New Roman" w:cs="Times New Roman"/>
          <w:b/>
          <w:bCs/>
          <w:i/>
          <w:iCs/>
          <w:lang w:val="en-US" w:eastAsia="en-GB"/>
        </w:rPr>
      </w:pPr>
      <w:r w:rsidRPr="005975CA">
        <w:rPr>
          <w:rFonts w:ascii="Times New Roman" w:hAnsi="Times New Roman" w:cs="Times New Roman"/>
          <w:i/>
          <w:iCs/>
          <w:noProof/>
          <w:lang w:val="en-US" w:eastAsia="en-GB"/>
        </w:rPr>
        <w:lastRenderedPageBreak/>
        <w:drawing>
          <wp:inline distT="0" distB="0" distL="0" distR="0" wp14:anchorId="3EC8BA65" wp14:editId="47800833">
            <wp:extent cx="5731510" cy="4915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4915535"/>
                    </a:xfrm>
                    <a:prstGeom prst="rect">
                      <a:avLst/>
                    </a:prstGeom>
                  </pic:spPr>
                </pic:pic>
              </a:graphicData>
            </a:graphic>
          </wp:inline>
        </w:drawing>
      </w:r>
    </w:p>
    <w:p w14:paraId="73693621" w14:textId="6D122E2D" w:rsidR="00F1125A" w:rsidRPr="00FC7822" w:rsidRDefault="006C4C2B" w:rsidP="008F1E8E">
      <w:pPr>
        <w:spacing w:before="180" w:after="180" w:line="360" w:lineRule="auto"/>
        <w:jc w:val="both"/>
        <w:rPr>
          <w:rFonts w:ascii="Times New Roman" w:hAnsi="Times New Roman" w:cs="Times New Roman"/>
          <w:lang w:val="en-GB" w:eastAsia="en-GB"/>
        </w:rPr>
      </w:pPr>
      <w:r w:rsidRPr="005975CA">
        <w:rPr>
          <w:rFonts w:ascii="Times New Roman" w:hAnsi="Times New Roman" w:cs="Times New Roman"/>
          <w:lang w:val="en-GB" w:eastAsia="en-GB"/>
        </w:rPr>
        <w:t>Figure</w:t>
      </w:r>
      <w:r w:rsidR="002411C7" w:rsidRPr="005975CA">
        <w:rPr>
          <w:rFonts w:ascii="Times New Roman" w:hAnsi="Times New Roman" w:cs="Times New Roman"/>
          <w:lang w:val="en-GB" w:eastAsia="en-GB"/>
        </w:rPr>
        <w:t xml:space="preserve"> 1. Selection of identified research based on the PRISMA 2020 flow diagram </w:t>
      </w:r>
      <w:r w:rsidRPr="005975CA">
        <w:rPr>
          <w:rFonts w:ascii="Times New Roman" w:hAnsi="Times New Roman" w:cs="Times New Roman"/>
          <w:lang w:val="en-GB" w:eastAsia="en-GB"/>
        </w:rPr>
        <w:t xml:space="preserve">(Page et </w:t>
      </w:r>
      <w:r w:rsidR="00BA4AFC">
        <w:rPr>
          <w:rFonts w:ascii="Times New Roman" w:hAnsi="Times New Roman" w:cs="Times New Roman"/>
          <w:lang w:val="en-GB" w:eastAsia="en-GB"/>
        </w:rPr>
        <w:t>al,</w:t>
      </w:r>
      <w:r w:rsidRPr="005975CA">
        <w:rPr>
          <w:rFonts w:ascii="Times New Roman" w:hAnsi="Times New Roman" w:cs="Times New Roman"/>
          <w:lang w:val="en-GB" w:eastAsia="en-GB"/>
        </w:rPr>
        <w:t xml:space="preserve"> 2021)</w:t>
      </w:r>
      <w:r w:rsidR="002411C7" w:rsidRPr="005975CA">
        <w:rPr>
          <w:rFonts w:ascii="Times New Roman" w:hAnsi="Times New Roman" w:cs="Times New Roman"/>
          <w:lang w:val="en-GB" w:eastAsia="en-GB"/>
        </w:rPr>
        <w:t>.</w:t>
      </w:r>
      <w:r w:rsidR="002411C7" w:rsidRPr="005975CA">
        <w:rPr>
          <w:rFonts w:ascii="Times New Roman" w:hAnsi="Times New Roman" w:cs="Times New Roman"/>
          <w:lang w:val="en-GB"/>
        </w:rPr>
        <w:t xml:space="preserve"> </w:t>
      </w:r>
    </w:p>
    <w:p w14:paraId="5016FEAB" w14:textId="77777777" w:rsidR="00765497" w:rsidRDefault="00765497" w:rsidP="008F1E8E">
      <w:pPr>
        <w:spacing w:before="180" w:after="180" w:line="360" w:lineRule="auto"/>
        <w:jc w:val="both"/>
        <w:rPr>
          <w:rFonts w:ascii="Times New Roman" w:eastAsiaTheme="minorEastAsia" w:hAnsi="Times New Roman" w:cs="Times New Roman"/>
          <w:spacing w:val="15"/>
          <w:lang w:val="en-US"/>
        </w:rPr>
      </w:pPr>
    </w:p>
    <w:p w14:paraId="0AC43884" w14:textId="149C6D3A" w:rsidR="001920D7" w:rsidRPr="009B5BCD" w:rsidRDefault="001920D7" w:rsidP="008F1E8E">
      <w:pPr>
        <w:pStyle w:val="Heading3"/>
        <w:spacing w:before="180" w:beforeAutospacing="0" w:after="180" w:afterAutospacing="0" w:line="360" w:lineRule="auto"/>
        <w:rPr>
          <w:rFonts w:eastAsiaTheme="minorEastAsia"/>
          <w:spacing w:val="15"/>
          <w:sz w:val="24"/>
          <w:szCs w:val="24"/>
          <w:lang w:val="en-US" w:eastAsia="en-US"/>
        </w:rPr>
      </w:pPr>
      <w:r w:rsidRPr="009B5BCD">
        <w:rPr>
          <w:rFonts w:eastAsiaTheme="minorEastAsia"/>
          <w:spacing w:val="15"/>
          <w:sz w:val="24"/>
          <w:szCs w:val="24"/>
          <w:lang w:val="en-US" w:eastAsia="en-US"/>
        </w:rPr>
        <w:t>Identified literature</w:t>
      </w:r>
      <w:r w:rsidRPr="009B5BCD">
        <w:rPr>
          <w:rFonts w:eastAsiaTheme="minorEastAsia"/>
          <w:spacing w:val="15"/>
          <w:sz w:val="16"/>
          <w:szCs w:val="16"/>
          <w:lang w:val="en-US" w:eastAsia="en-US"/>
        </w:rPr>
        <w:footnoteReference w:id="1"/>
      </w:r>
    </w:p>
    <w:p w14:paraId="2C35C83F" w14:textId="4497849B" w:rsidR="00B41E49" w:rsidRPr="00765497" w:rsidRDefault="001920D7" w:rsidP="008F1E8E">
      <w:pPr>
        <w:spacing w:before="180" w:after="180" w:line="360" w:lineRule="auto"/>
        <w:jc w:val="both"/>
        <w:rPr>
          <w:rFonts w:ascii="Times New Roman" w:hAnsi="Times New Roman" w:cs="Times New Roman"/>
          <w:lang w:eastAsia="en-GB"/>
        </w:rPr>
      </w:pPr>
      <w:r w:rsidRPr="005975CA">
        <w:rPr>
          <w:rFonts w:ascii="Times New Roman" w:hAnsi="Times New Roman" w:cs="Times New Roman"/>
          <w:lang w:val="en-US" w:eastAsia="en-GB"/>
        </w:rPr>
        <w:t>The included articles (n = 33) presented a heterogen</w:t>
      </w:r>
      <w:r w:rsidR="00383AB1">
        <w:rPr>
          <w:rFonts w:ascii="Times New Roman" w:hAnsi="Times New Roman" w:cs="Times New Roman"/>
          <w:lang w:val="en-US" w:eastAsia="en-GB"/>
        </w:rPr>
        <w:t>e</w:t>
      </w:r>
      <w:r w:rsidRPr="005975CA">
        <w:rPr>
          <w:rFonts w:ascii="Times New Roman" w:hAnsi="Times New Roman" w:cs="Times New Roman"/>
          <w:lang w:val="en-US" w:eastAsia="en-GB"/>
        </w:rPr>
        <w:t xml:space="preserve">ous body of research that studied ethnically diverse men of </w:t>
      </w:r>
      <w:r w:rsidR="0010759E">
        <w:rPr>
          <w:rFonts w:ascii="Times New Roman" w:hAnsi="Times New Roman" w:cs="Times New Roman"/>
          <w:lang w:val="en-US" w:eastAsia="en-GB"/>
        </w:rPr>
        <w:t>colour</w:t>
      </w:r>
      <w:r w:rsidR="00014224" w:rsidRPr="005975CA">
        <w:rPr>
          <w:rFonts w:ascii="Times New Roman" w:hAnsi="Times New Roman" w:cs="Times New Roman"/>
          <w:lang w:val="en-US" w:eastAsia="en-GB"/>
        </w:rPr>
        <w:t>’s use of family violence</w:t>
      </w:r>
      <w:r w:rsidRPr="005975CA">
        <w:rPr>
          <w:rFonts w:ascii="Times New Roman" w:hAnsi="Times New Roman" w:cs="Times New Roman"/>
          <w:lang w:val="en-US" w:eastAsia="en-GB"/>
        </w:rPr>
        <w:t xml:space="preserve"> in the global North. This body of literature include</w:t>
      </w:r>
      <w:r w:rsidR="00FC7822">
        <w:rPr>
          <w:rFonts w:ascii="Times New Roman" w:hAnsi="Times New Roman" w:cs="Times New Roman"/>
          <w:lang w:val="en-US" w:eastAsia="en-GB"/>
        </w:rPr>
        <w:t>s</w:t>
      </w:r>
      <w:r w:rsidRPr="005975CA">
        <w:rPr>
          <w:rFonts w:ascii="Times New Roman" w:hAnsi="Times New Roman" w:cs="Times New Roman"/>
          <w:lang w:val="en-US" w:eastAsia="en-GB"/>
        </w:rPr>
        <w:t xml:space="preserve"> qualitative studies (n = 29), quantitative studies (n = 3) and one study of mixed methods. These studies c</w:t>
      </w:r>
      <w:r w:rsidR="00F83DF4">
        <w:rPr>
          <w:rFonts w:ascii="Times New Roman" w:hAnsi="Times New Roman" w:cs="Times New Roman"/>
          <w:lang w:val="en-US" w:eastAsia="en-GB"/>
        </w:rPr>
        <w:t>a</w:t>
      </w:r>
      <w:r w:rsidRPr="005975CA">
        <w:rPr>
          <w:rFonts w:ascii="Times New Roman" w:hAnsi="Times New Roman" w:cs="Times New Roman"/>
          <w:lang w:val="en-US" w:eastAsia="en-GB"/>
        </w:rPr>
        <w:t>me from different countries in the global North including Australia (n = 9) New Zealand (n = 2), United States of America (n = 8)</w:t>
      </w:r>
      <w:r w:rsidR="00FC7822">
        <w:rPr>
          <w:rFonts w:ascii="Times New Roman" w:hAnsi="Times New Roman" w:cs="Times New Roman"/>
          <w:lang w:val="en-US" w:eastAsia="en-GB"/>
        </w:rPr>
        <w:t>,</w:t>
      </w:r>
      <w:r w:rsidRPr="005975CA">
        <w:rPr>
          <w:rFonts w:ascii="Times New Roman" w:hAnsi="Times New Roman" w:cs="Times New Roman"/>
          <w:lang w:val="en-US" w:eastAsia="en-GB"/>
        </w:rPr>
        <w:t xml:space="preserve"> Canada (n = 6), United Kingdom (n = 4)</w:t>
      </w:r>
      <w:r w:rsidR="00FC7822">
        <w:rPr>
          <w:rFonts w:ascii="Times New Roman" w:hAnsi="Times New Roman" w:cs="Times New Roman"/>
          <w:lang w:val="en-US" w:eastAsia="en-GB"/>
        </w:rPr>
        <w:t>,</w:t>
      </w:r>
      <w:r w:rsidRPr="005975CA">
        <w:rPr>
          <w:rFonts w:ascii="Times New Roman" w:hAnsi="Times New Roman" w:cs="Times New Roman"/>
          <w:lang w:val="en-US" w:eastAsia="en-GB"/>
        </w:rPr>
        <w:t xml:space="preserve"> Sweden (n = 1)</w:t>
      </w:r>
      <w:r w:rsidR="00FC7822">
        <w:rPr>
          <w:rFonts w:ascii="Times New Roman" w:hAnsi="Times New Roman" w:cs="Times New Roman"/>
          <w:lang w:val="en-US" w:eastAsia="en-GB"/>
        </w:rPr>
        <w:t>,</w:t>
      </w:r>
      <w:r w:rsidRPr="005975CA">
        <w:rPr>
          <w:rFonts w:ascii="Times New Roman" w:hAnsi="Times New Roman" w:cs="Times New Roman"/>
          <w:lang w:val="en-US" w:eastAsia="en-GB"/>
        </w:rPr>
        <w:t xml:space="preserve"> Italy (n = 1), Germany (n = 1)</w:t>
      </w:r>
      <w:r w:rsidR="00FC7822">
        <w:rPr>
          <w:rFonts w:ascii="Times New Roman" w:hAnsi="Times New Roman" w:cs="Times New Roman"/>
          <w:lang w:val="en-US" w:eastAsia="en-GB"/>
        </w:rPr>
        <w:t>,</w:t>
      </w:r>
      <w:r w:rsidRPr="005975CA">
        <w:rPr>
          <w:rFonts w:ascii="Times New Roman" w:hAnsi="Times New Roman" w:cs="Times New Roman"/>
          <w:lang w:val="en-US" w:eastAsia="en-GB"/>
        </w:rPr>
        <w:t xml:space="preserve"> and the Netherlands (n = </w:t>
      </w:r>
      <w:r w:rsidRPr="005975CA">
        <w:rPr>
          <w:rFonts w:ascii="Times New Roman" w:hAnsi="Times New Roman" w:cs="Times New Roman"/>
          <w:lang w:val="en-US" w:eastAsia="en-GB"/>
        </w:rPr>
        <w:lastRenderedPageBreak/>
        <w:t>1). </w:t>
      </w:r>
      <w:r w:rsidRPr="005975CA">
        <w:rPr>
          <w:rFonts w:ascii="Times New Roman" w:hAnsi="Times New Roman" w:cs="Times New Roman"/>
          <w:lang w:eastAsia="en-GB"/>
        </w:rPr>
        <w:t> A supplementary table of included literature contain</w:t>
      </w:r>
      <w:r w:rsidR="00B41E49">
        <w:rPr>
          <w:rFonts w:ascii="Times New Roman" w:hAnsi="Times New Roman" w:cs="Times New Roman"/>
          <w:lang w:eastAsia="en-GB"/>
        </w:rPr>
        <w:t>ing</w:t>
      </w:r>
      <w:r w:rsidRPr="005975CA">
        <w:rPr>
          <w:rFonts w:ascii="Times New Roman" w:hAnsi="Times New Roman" w:cs="Times New Roman"/>
          <w:lang w:eastAsia="en-GB"/>
        </w:rPr>
        <w:t xml:space="preserve"> </w:t>
      </w:r>
      <w:r w:rsidR="00B41E49">
        <w:rPr>
          <w:rFonts w:ascii="Times New Roman" w:hAnsi="Times New Roman" w:cs="Times New Roman"/>
          <w:lang w:eastAsia="en-GB"/>
        </w:rPr>
        <w:t xml:space="preserve">relevant </w:t>
      </w:r>
      <w:r w:rsidRPr="005975CA">
        <w:rPr>
          <w:rFonts w:ascii="Times New Roman" w:hAnsi="Times New Roman" w:cs="Times New Roman"/>
          <w:lang w:eastAsia="en-GB"/>
        </w:rPr>
        <w:t xml:space="preserve">details </w:t>
      </w:r>
      <w:r w:rsidR="00B41E49">
        <w:rPr>
          <w:rFonts w:ascii="Times New Roman" w:hAnsi="Times New Roman" w:cs="Times New Roman"/>
          <w:lang w:eastAsia="en-GB"/>
        </w:rPr>
        <w:t>of the studies is available</w:t>
      </w:r>
      <w:r w:rsidRPr="005975CA">
        <w:rPr>
          <w:rFonts w:ascii="Times New Roman" w:hAnsi="Times New Roman" w:cs="Times New Roman"/>
          <w:lang w:eastAsia="en-GB"/>
        </w:rPr>
        <w:t xml:space="preserve">. </w:t>
      </w:r>
    </w:p>
    <w:p w14:paraId="629D5B84" w14:textId="1D34D398" w:rsidR="000A7771" w:rsidRPr="009B5BCD" w:rsidRDefault="00EE5754" w:rsidP="008F1E8E">
      <w:pPr>
        <w:pStyle w:val="Heading3"/>
        <w:spacing w:before="180" w:beforeAutospacing="0" w:after="180" w:afterAutospacing="0" w:line="360" w:lineRule="auto"/>
        <w:rPr>
          <w:sz w:val="24"/>
          <w:szCs w:val="24"/>
        </w:rPr>
      </w:pPr>
      <w:r w:rsidRPr="009B5BCD">
        <w:rPr>
          <w:rFonts w:eastAsiaTheme="minorEastAsia"/>
          <w:spacing w:val="15"/>
          <w:sz w:val="24"/>
          <w:szCs w:val="24"/>
          <w:lang w:val="en-US" w:eastAsia="en-US"/>
        </w:rPr>
        <w:t xml:space="preserve">Data </w:t>
      </w:r>
      <w:r w:rsidR="001920D7" w:rsidRPr="009B5BCD">
        <w:rPr>
          <w:rFonts w:eastAsiaTheme="minorEastAsia"/>
          <w:spacing w:val="15"/>
          <w:sz w:val="24"/>
          <w:szCs w:val="24"/>
          <w:lang w:val="en-US" w:eastAsia="en-US"/>
        </w:rPr>
        <w:t xml:space="preserve">extraction and </w:t>
      </w:r>
      <w:r w:rsidRPr="009B5BCD">
        <w:rPr>
          <w:rFonts w:eastAsiaTheme="minorEastAsia"/>
          <w:spacing w:val="15"/>
          <w:sz w:val="24"/>
          <w:szCs w:val="24"/>
          <w:lang w:val="en-US" w:eastAsia="en-US"/>
        </w:rPr>
        <w:t>analysis</w:t>
      </w:r>
      <w:r w:rsidRPr="009B5BCD">
        <w:rPr>
          <w:i/>
          <w:iCs/>
          <w:sz w:val="24"/>
          <w:szCs w:val="24"/>
          <w:lang w:val="en-US"/>
        </w:rPr>
        <w:t> </w:t>
      </w:r>
      <w:r w:rsidRPr="009B5BCD">
        <w:rPr>
          <w:sz w:val="24"/>
          <w:szCs w:val="24"/>
        </w:rPr>
        <w:t> </w:t>
      </w:r>
      <w:r w:rsidR="000A7771" w:rsidRPr="009B5BCD">
        <w:rPr>
          <w:sz w:val="24"/>
          <w:szCs w:val="24"/>
          <w:lang w:val="en-US"/>
        </w:rPr>
        <w:tab/>
      </w:r>
    </w:p>
    <w:p w14:paraId="33DFE09C" w14:textId="5B617377" w:rsidR="0062772F" w:rsidRPr="0062772F" w:rsidRDefault="000A7771" w:rsidP="008F1E8E">
      <w:pPr>
        <w:spacing w:before="180" w:after="180" w:line="360" w:lineRule="auto"/>
        <w:jc w:val="both"/>
        <w:rPr>
          <w:rFonts w:ascii="Times New Roman" w:hAnsi="Times New Roman" w:cs="Times New Roman"/>
        </w:rPr>
      </w:pPr>
      <w:r w:rsidRPr="005975CA">
        <w:rPr>
          <w:rFonts w:ascii="Times New Roman" w:hAnsi="Times New Roman" w:cs="Times New Roman"/>
          <w:lang w:val="en-US" w:eastAsia="en-GB"/>
        </w:rPr>
        <w:t>An in-depth process of extracting and summarising data from the literature was conducted to enhance familiarisation. The purpose, methodology, sample, limitation, and key findings of each study were summar</w:t>
      </w:r>
      <w:r w:rsidR="0010759E">
        <w:rPr>
          <w:rFonts w:ascii="Times New Roman" w:hAnsi="Times New Roman" w:cs="Times New Roman"/>
          <w:lang w:val="en-US" w:eastAsia="en-GB"/>
        </w:rPr>
        <w:t>ise</w:t>
      </w:r>
      <w:r w:rsidRPr="005975CA">
        <w:rPr>
          <w:rFonts w:ascii="Times New Roman" w:hAnsi="Times New Roman" w:cs="Times New Roman"/>
          <w:lang w:val="en-US" w:eastAsia="en-GB"/>
        </w:rPr>
        <w:t xml:space="preserve">d. </w:t>
      </w:r>
      <w:r w:rsidR="00875639" w:rsidRPr="005975CA">
        <w:rPr>
          <w:rFonts w:ascii="Times New Roman" w:hAnsi="Times New Roman" w:cs="Times New Roman"/>
          <w:lang w:val="en-US" w:eastAsia="en-GB"/>
        </w:rPr>
        <w:t>NVivo 12 software was util</w:t>
      </w:r>
      <w:r w:rsidR="00875639">
        <w:rPr>
          <w:rFonts w:ascii="Times New Roman" w:hAnsi="Times New Roman" w:cs="Times New Roman"/>
          <w:lang w:val="en-US" w:eastAsia="en-GB"/>
        </w:rPr>
        <w:t>ise</w:t>
      </w:r>
      <w:r w:rsidR="00875639" w:rsidRPr="005975CA">
        <w:rPr>
          <w:rFonts w:ascii="Times New Roman" w:hAnsi="Times New Roman" w:cs="Times New Roman"/>
          <w:lang w:val="en-US" w:eastAsia="en-GB"/>
        </w:rPr>
        <w:t xml:space="preserve">d to </w:t>
      </w:r>
      <w:r w:rsidR="00875639">
        <w:rPr>
          <w:rFonts w:ascii="Times New Roman" w:hAnsi="Times New Roman" w:cs="Times New Roman"/>
          <w:lang w:val="en-US" w:eastAsia="en-GB"/>
        </w:rPr>
        <w:t>conduct</w:t>
      </w:r>
      <w:r w:rsidR="00765497">
        <w:rPr>
          <w:rFonts w:ascii="Times New Roman" w:hAnsi="Times New Roman" w:cs="Times New Roman"/>
          <w:lang w:val="en-US" w:eastAsia="en-GB"/>
        </w:rPr>
        <w:t xml:space="preserve"> a process </w:t>
      </w:r>
      <w:r w:rsidR="00875639">
        <w:rPr>
          <w:rFonts w:ascii="Times New Roman" w:hAnsi="Times New Roman" w:cs="Times New Roman"/>
          <w:lang w:val="en-US" w:eastAsia="en-GB"/>
        </w:rPr>
        <w:t>of (</w:t>
      </w:r>
      <w:r w:rsidR="00875639" w:rsidRPr="005975CA">
        <w:rPr>
          <w:rFonts w:ascii="Times New Roman" w:hAnsi="Times New Roman" w:cs="Times New Roman"/>
          <w:lang w:val="en-US" w:eastAsia="en-GB"/>
        </w:rPr>
        <w:t>data</w:t>
      </w:r>
      <w:r w:rsidR="00383AB1">
        <w:rPr>
          <w:rFonts w:ascii="Times New Roman" w:hAnsi="Times New Roman" w:cs="Times New Roman"/>
          <w:lang w:val="en-US" w:eastAsia="en-GB"/>
        </w:rPr>
        <w:t>-</w:t>
      </w:r>
      <w:r w:rsidR="00875639" w:rsidRPr="005975CA">
        <w:rPr>
          <w:rFonts w:ascii="Times New Roman" w:hAnsi="Times New Roman" w:cs="Times New Roman"/>
          <w:lang w:val="en-US" w:eastAsia="en-GB"/>
        </w:rPr>
        <w:t xml:space="preserve">driven) </w:t>
      </w:r>
      <w:r w:rsidR="00765497">
        <w:rPr>
          <w:rFonts w:ascii="Times New Roman" w:hAnsi="Times New Roman" w:cs="Times New Roman"/>
          <w:lang w:val="en-US" w:eastAsia="en-GB"/>
        </w:rPr>
        <w:t>i</w:t>
      </w:r>
      <w:r w:rsidR="00765497" w:rsidRPr="005975CA">
        <w:rPr>
          <w:rFonts w:ascii="Times New Roman" w:hAnsi="Times New Roman" w:cs="Times New Roman"/>
          <w:lang w:val="en-US" w:eastAsia="en-GB"/>
        </w:rPr>
        <w:t xml:space="preserve">nductive </w:t>
      </w:r>
      <w:r w:rsidR="00765497">
        <w:rPr>
          <w:rFonts w:ascii="Times New Roman" w:hAnsi="Times New Roman" w:cs="Times New Roman"/>
          <w:lang w:val="en-US" w:eastAsia="en-GB"/>
        </w:rPr>
        <w:t xml:space="preserve">coding </w:t>
      </w:r>
      <w:r w:rsidR="00765497" w:rsidRPr="005975CA">
        <w:rPr>
          <w:rFonts w:ascii="Times New Roman" w:hAnsi="Times New Roman" w:cs="Times New Roman"/>
          <w:lang w:val="en-US" w:eastAsia="en-GB"/>
        </w:rPr>
        <w:t>(Braun and Clarke, 2006).</w:t>
      </w:r>
      <w:r w:rsidR="00875639">
        <w:rPr>
          <w:rFonts w:ascii="Times New Roman" w:hAnsi="Times New Roman" w:cs="Times New Roman"/>
          <w:lang w:val="en-US" w:eastAsia="en-GB"/>
        </w:rPr>
        <w:t xml:space="preserve"> </w:t>
      </w:r>
      <w:r w:rsidRPr="005975CA">
        <w:rPr>
          <w:rFonts w:ascii="Times New Roman" w:hAnsi="Times New Roman" w:cs="Times New Roman"/>
        </w:rPr>
        <w:t>The identified codes were constantly rev</w:t>
      </w:r>
      <w:r w:rsidR="009136C2" w:rsidRPr="005975CA">
        <w:rPr>
          <w:rFonts w:ascii="Times New Roman" w:hAnsi="Times New Roman" w:cs="Times New Roman"/>
        </w:rPr>
        <w:t>ise</w:t>
      </w:r>
      <w:r w:rsidRPr="005975CA">
        <w:rPr>
          <w:rFonts w:ascii="Times New Roman" w:hAnsi="Times New Roman" w:cs="Times New Roman"/>
        </w:rPr>
        <w:t>d and examined in relation to each other before being grouped into categories and themes. This process was guided by applying critical theories, which were previously described</w:t>
      </w:r>
      <w:r w:rsidR="00BF3556" w:rsidRPr="005975CA">
        <w:rPr>
          <w:rFonts w:ascii="Times New Roman" w:hAnsi="Times New Roman" w:cs="Times New Roman"/>
        </w:rPr>
        <w:t xml:space="preserve">, </w:t>
      </w:r>
      <w:r w:rsidR="00B15B23">
        <w:rPr>
          <w:rFonts w:ascii="Times New Roman" w:hAnsi="Times New Roman" w:cs="Times New Roman"/>
          <w:lang w:eastAsia="en-GB"/>
        </w:rPr>
        <w:t>to underpin an analysis</w:t>
      </w:r>
      <w:r w:rsidR="00B15B23">
        <w:rPr>
          <w:rFonts w:ascii="Times New Roman" w:hAnsi="Times New Roman" w:cs="Times New Roman"/>
          <w:lang w:val="en-GB" w:eastAsia="en-GB"/>
        </w:rPr>
        <w:t xml:space="preserve"> of the ways in which empirical research </w:t>
      </w:r>
      <w:r w:rsidR="00B15B23" w:rsidRPr="005975CA">
        <w:rPr>
          <w:rFonts w:ascii="Times New Roman" w:hAnsi="Times New Roman" w:cs="Times New Roman"/>
          <w:lang w:val="en-US" w:eastAsia="en-GB"/>
        </w:rPr>
        <w:t xml:space="preserve">constructed ethnically diverse men of </w:t>
      </w:r>
      <w:r w:rsidR="00B15B23">
        <w:rPr>
          <w:rFonts w:ascii="Times New Roman" w:hAnsi="Times New Roman" w:cs="Times New Roman"/>
          <w:lang w:val="en-US" w:eastAsia="en-GB"/>
        </w:rPr>
        <w:t>colour</w:t>
      </w:r>
      <w:r w:rsidR="00B15B23" w:rsidRPr="005975CA">
        <w:rPr>
          <w:rFonts w:ascii="Times New Roman" w:hAnsi="Times New Roman" w:cs="Times New Roman"/>
          <w:lang w:val="en-US" w:eastAsia="en-GB"/>
        </w:rPr>
        <w:t>’s use of family violence in the global North.</w:t>
      </w:r>
      <w:r w:rsidR="0062772F">
        <w:rPr>
          <w:rFonts w:ascii="Times New Roman" w:hAnsi="Times New Roman" w:cs="Times New Roman"/>
          <w:lang w:val="en-US" w:eastAsia="en-GB"/>
        </w:rPr>
        <w:t xml:space="preserve"> T</w:t>
      </w:r>
      <w:r w:rsidR="0062772F" w:rsidRPr="005975CA">
        <w:rPr>
          <w:rFonts w:ascii="Times New Roman" w:hAnsi="Times New Roman" w:cs="Times New Roman"/>
          <w:lang w:val="en-US" w:eastAsia="en-GB"/>
        </w:rPr>
        <w:t>he analysis in this review</w:t>
      </w:r>
      <w:r w:rsidR="0062772F">
        <w:rPr>
          <w:rFonts w:ascii="Times New Roman" w:hAnsi="Times New Roman" w:cs="Times New Roman"/>
        </w:rPr>
        <w:t xml:space="preserve"> questioned</w:t>
      </w:r>
      <w:r w:rsidR="00B15B23" w:rsidRPr="005975CA">
        <w:rPr>
          <w:rFonts w:ascii="Times New Roman" w:hAnsi="Times New Roman" w:cs="Times New Roman"/>
        </w:rPr>
        <w:t xml:space="preserve"> </w:t>
      </w:r>
      <w:r w:rsidR="0062772F">
        <w:rPr>
          <w:rFonts w:ascii="Times New Roman" w:hAnsi="Times New Roman" w:cs="Times New Roman"/>
        </w:rPr>
        <w:t>how such</w:t>
      </w:r>
      <w:r w:rsidR="00B15B23" w:rsidRPr="005975CA">
        <w:rPr>
          <w:rFonts w:ascii="Times New Roman" w:hAnsi="Times New Roman" w:cs="Times New Roman"/>
        </w:rPr>
        <w:t xml:space="preserve"> constructions may </w:t>
      </w:r>
      <w:r w:rsidR="0062772F">
        <w:rPr>
          <w:rFonts w:ascii="Times New Roman" w:hAnsi="Times New Roman" w:cs="Times New Roman"/>
        </w:rPr>
        <w:t xml:space="preserve">contributed to </w:t>
      </w:r>
      <w:r w:rsidR="00B15B23" w:rsidRPr="005975CA">
        <w:rPr>
          <w:rFonts w:ascii="Times New Roman" w:hAnsi="Times New Roman" w:cs="Times New Roman"/>
        </w:rPr>
        <w:t>conceal</w:t>
      </w:r>
      <w:r w:rsidR="0062772F">
        <w:rPr>
          <w:rFonts w:ascii="Times New Roman" w:hAnsi="Times New Roman" w:cs="Times New Roman"/>
        </w:rPr>
        <w:t>ing</w:t>
      </w:r>
      <w:r w:rsidR="00B15B23" w:rsidRPr="005975CA">
        <w:rPr>
          <w:rFonts w:ascii="Times New Roman" w:hAnsi="Times New Roman" w:cs="Times New Roman"/>
        </w:rPr>
        <w:t xml:space="preserve"> </w:t>
      </w:r>
      <w:r w:rsidR="0062772F">
        <w:rPr>
          <w:rFonts w:ascii="Times New Roman" w:hAnsi="Times New Roman" w:cs="Times New Roman"/>
        </w:rPr>
        <w:t>men of colour’s</w:t>
      </w:r>
      <w:r w:rsidR="00B15B23" w:rsidRPr="005975CA">
        <w:rPr>
          <w:rFonts w:ascii="Times New Roman" w:hAnsi="Times New Roman" w:cs="Times New Roman"/>
        </w:rPr>
        <w:t xml:space="preserve"> responsibility </w:t>
      </w:r>
      <w:r w:rsidR="00B15B23">
        <w:rPr>
          <w:rFonts w:ascii="Times New Roman" w:hAnsi="Times New Roman" w:cs="Times New Roman"/>
        </w:rPr>
        <w:t xml:space="preserve">for </w:t>
      </w:r>
      <w:r w:rsidR="00B15B23" w:rsidRPr="005975CA">
        <w:rPr>
          <w:rFonts w:ascii="Times New Roman" w:hAnsi="Times New Roman" w:cs="Times New Roman"/>
        </w:rPr>
        <w:t xml:space="preserve">using </w:t>
      </w:r>
      <w:r w:rsidR="00B15B23">
        <w:rPr>
          <w:rFonts w:ascii="Times New Roman" w:hAnsi="Times New Roman" w:cs="Times New Roman"/>
        </w:rPr>
        <w:t xml:space="preserve">the </w:t>
      </w:r>
      <w:r w:rsidR="00B15B23" w:rsidRPr="005975CA">
        <w:rPr>
          <w:rFonts w:ascii="Times New Roman" w:hAnsi="Times New Roman" w:cs="Times New Roman"/>
        </w:rPr>
        <w:t>violence.</w:t>
      </w:r>
      <w:r w:rsidR="0062772F">
        <w:rPr>
          <w:rFonts w:ascii="Times New Roman" w:hAnsi="Times New Roman" w:cs="Times New Roman"/>
        </w:rPr>
        <w:t xml:space="preserve"> </w:t>
      </w:r>
      <w:r w:rsidR="00BF3556" w:rsidRPr="005975CA">
        <w:rPr>
          <w:rFonts w:ascii="Times New Roman" w:hAnsi="Times New Roman" w:cs="Times New Roman"/>
        </w:rPr>
        <w:t xml:space="preserve">Moreover, </w:t>
      </w:r>
      <w:r w:rsidR="00BF3556" w:rsidRPr="005975CA">
        <w:rPr>
          <w:rFonts w:ascii="Times New Roman" w:hAnsi="Times New Roman" w:cs="Times New Roman"/>
          <w:lang w:val="en-US" w:eastAsia="en-GB"/>
        </w:rPr>
        <w:t>t</w:t>
      </w:r>
      <w:r w:rsidR="00A0066D" w:rsidRPr="005975CA">
        <w:rPr>
          <w:rFonts w:ascii="Times New Roman" w:hAnsi="Times New Roman" w:cs="Times New Roman"/>
          <w:lang w:val="en-US" w:eastAsia="en-GB"/>
        </w:rPr>
        <w:t>he analysis in this review critically examine</w:t>
      </w:r>
      <w:r w:rsidR="001920D7" w:rsidRPr="005975CA">
        <w:rPr>
          <w:rFonts w:ascii="Times New Roman" w:hAnsi="Times New Roman" w:cs="Times New Roman"/>
          <w:lang w:val="en-US" w:eastAsia="en-GB"/>
        </w:rPr>
        <w:t>d</w:t>
      </w:r>
      <w:r w:rsidR="00A0066D" w:rsidRPr="005975CA">
        <w:rPr>
          <w:rFonts w:ascii="Times New Roman" w:hAnsi="Times New Roman" w:cs="Times New Roman"/>
          <w:lang w:val="en-US" w:eastAsia="en-GB"/>
        </w:rPr>
        <w:t xml:space="preserve"> how the presented </w:t>
      </w:r>
      <w:r w:rsidR="009F20E1">
        <w:rPr>
          <w:rFonts w:ascii="Times New Roman" w:hAnsi="Times New Roman" w:cs="Times New Roman"/>
          <w:lang w:val="en-US" w:eastAsia="en-GB"/>
        </w:rPr>
        <w:t>findings</w:t>
      </w:r>
      <w:r w:rsidR="00A0066D" w:rsidRPr="005975CA">
        <w:rPr>
          <w:rFonts w:ascii="Times New Roman" w:hAnsi="Times New Roman" w:cs="Times New Roman"/>
          <w:lang w:val="en-US" w:eastAsia="en-GB"/>
        </w:rPr>
        <w:t xml:space="preserve"> in this body of literature w</w:t>
      </w:r>
      <w:r w:rsidR="009F20E1">
        <w:rPr>
          <w:rFonts w:ascii="Times New Roman" w:hAnsi="Times New Roman" w:cs="Times New Roman"/>
          <w:lang w:val="en-US" w:eastAsia="en-GB"/>
        </w:rPr>
        <w:t>ere</w:t>
      </w:r>
      <w:r w:rsidR="00A0066D" w:rsidRPr="005975CA">
        <w:rPr>
          <w:rFonts w:ascii="Times New Roman" w:hAnsi="Times New Roman" w:cs="Times New Roman"/>
          <w:lang w:val="en-US" w:eastAsia="en-GB"/>
        </w:rPr>
        <w:t xml:space="preserve"> influenced by research </w:t>
      </w:r>
      <w:r w:rsidR="0062772F">
        <w:rPr>
          <w:rFonts w:ascii="Times New Roman" w:hAnsi="Times New Roman" w:cs="Times New Roman"/>
          <w:lang w:val="en-US" w:eastAsia="en-GB"/>
        </w:rPr>
        <w:t>methods and strategies</w:t>
      </w:r>
      <w:r w:rsidR="00A0066D" w:rsidRPr="005975CA">
        <w:rPr>
          <w:rFonts w:ascii="Times New Roman" w:hAnsi="Times New Roman" w:cs="Times New Roman"/>
          <w:lang w:val="en-US" w:eastAsia="en-GB"/>
        </w:rPr>
        <w:t>.</w:t>
      </w:r>
      <w:r w:rsidR="0062772F">
        <w:rPr>
          <w:rFonts w:ascii="Times New Roman" w:hAnsi="Times New Roman" w:cs="Times New Roman"/>
          <w:lang w:val="en-US" w:eastAsia="en-GB"/>
        </w:rPr>
        <w:t xml:space="preserve"> </w:t>
      </w:r>
      <w:r w:rsidR="0062772F" w:rsidRPr="005975CA">
        <w:rPr>
          <w:rFonts w:ascii="Times New Roman" w:hAnsi="Times New Roman" w:cs="Times New Roman"/>
          <w:lang w:val="en-US" w:eastAsia="en-GB"/>
        </w:rPr>
        <w:t xml:space="preserve">This </w:t>
      </w:r>
      <w:r w:rsidR="0062772F">
        <w:rPr>
          <w:rFonts w:ascii="Times New Roman" w:hAnsi="Times New Roman" w:cs="Times New Roman"/>
          <w:lang w:val="en-US" w:eastAsia="en-GB"/>
        </w:rPr>
        <w:t xml:space="preserve">critical </w:t>
      </w:r>
      <w:r w:rsidR="0062772F" w:rsidRPr="005975CA">
        <w:rPr>
          <w:rFonts w:ascii="Times New Roman" w:hAnsi="Times New Roman" w:cs="Times New Roman"/>
          <w:lang w:val="en-US" w:eastAsia="en-GB"/>
        </w:rPr>
        <w:t xml:space="preserve">approach </w:t>
      </w:r>
      <w:r w:rsidR="00BF3556" w:rsidRPr="005975CA">
        <w:rPr>
          <w:rFonts w:ascii="Times New Roman" w:hAnsi="Times New Roman" w:cs="Times New Roman"/>
          <w:lang w:val="en-US" w:eastAsia="en-GB"/>
        </w:rPr>
        <w:t>stimulated</w:t>
      </w:r>
      <w:r w:rsidR="00A0066D" w:rsidRPr="005975CA">
        <w:rPr>
          <w:rFonts w:ascii="Times New Roman" w:hAnsi="Times New Roman" w:cs="Times New Roman"/>
          <w:lang w:val="en-US" w:eastAsia="en-GB"/>
        </w:rPr>
        <w:t xml:space="preserve"> the possibility to deconstruct conventional assumptions and common biases </w:t>
      </w:r>
      <w:r w:rsidR="0062772F">
        <w:rPr>
          <w:rFonts w:ascii="Times New Roman" w:hAnsi="Times New Roman" w:cs="Times New Roman"/>
          <w:lang w:val="en-US" w:eastAsia="en-GB"/>
        </w:rPr>
        <w:t>in</w:t>
      </w:r>
      <w:r w:rsidR="00A0066D" w:rsidRPr="005975CA">
        <w:rPr>
          <w:rFonts w:ascii="Times New Roman" w:hAnsi="Times New Roman" w:cs="Times New Roman"/>
          <w:lang w:val="en-US" w:eastAsia="en-GB"/>
        </w:rPr>
        <w:t xml:space="preserve"> this research field. </w:t>
      </w:r>
      <w:r w:rsidR="00A0066D" w:rsidRPr="005975CA">
        <w:rPr>
          <w:rFonts w:ascii="Times New Roman" w:hAnsi="Times New Roman" w:cs="Times New Roman"/>
          <w:lang w:eastAsia="en-GB"/>
        </w:rPr>
        <w:t> </w:t>
      </w:r>
    </w:p>
    <w:p w14:paraId="635FB5FD" w14:textId="1A4E480C" w:rsidR="00EE5754" w:rsidRPr="00C07173" w:rsidRDefault="00EE5754" w:rsidP="008F1E8E">
      <w:pPr>
        <w:pStyle w:val="Heading2"/>
        <w:spacing w:before="180" w:beforeAutospacing="0" w:after="180" w:afterAutospacing="0" w:line="360" w:lineRule="auto"/>
        <w:rPr>
          <w:color w:val="C00000"/>
          <w:sz w:val="28"/>
          <w:szCs w:val="28"/>
          <w:lang w:val="en-US"/>
        </w:rPr>
      </w:pPr>
      <w:r w:rsidRPr="00C07173">
        <w:rPr>
          <w:color w:val="C00000"/>
          <w:sz w:val="28"/>
          <w:szCs w:val="28"/>
          <w:lang w:val="en-US"/>
        </w:rPr>
        <w:t>Findings of the literature</w:t>
      </w:r>
    </w:p>
    <w:p w14:paraId="203D081F" w14:textId="57F5D991" w:rsidR="00240705" w:rsidRPr="005975CA" w:rsidRDefault="00EE5754" w:rsidP="008F1E8E">
      <w:pPr>
        <w:spacing w:before="180" w:after="180" w:line="360" w:lineRule="auto"/>
        <w:jc w:val="both"/>
        <w:rPr>
          <w:rFonts w:ascii="Times New Roman" w:hAnsi="Times New Roman" w:cs="Times New Roman"/>
          <w:i/>
          <w:iCs/>
          <w:lang w:val="en-US" w:eastAsia="en-GB"/>
        </w:rPr>
      </w:pPr>
      <w:r w:rsidRPr="005975CA">
        <w:rPr>
          <w:rFonts w:ascii="Times New Roman" w:hAnsi="Times New Roman" w:cs="Times New Roman"/>
          <w:lang w:val="en-US" w:eastAsia="en-GB"/>
        </w:rPr>
        <w:t xml:space="preserve">The data analysis in this review resulted in identifying </w:t>
      </w:r>
      <w:r w:rsidR="000A7771" w:rsidRPr="005975CA">
        <w:rPr>
          <w:rFonts w:ascii="Times New Roman" w:hAnsi="Times New Roman" w:cs="Times New Roman"/>
          <w:lang w:val="en-US" w:eastAsia="en-GB"/>
        </w:rPr>
        <w:t xml:space="preserve">six major </w:t>
      </w:r>
      <w:r w:rsidR="00240705" w:rsidRPr="005975CA">
        <w:rPr>
          <w:rFonts w:ascii="Times New Roman" w:hAnsi="Times New Roman" w:cs="Times New Roman"/>
          <w:lang w:val="en-US" w:eastAsia="en-GB"/>
        </w:rPr>
        <w:t xml:space="preserve">interrelated </w:t>
      </w:r>
      <w:r w:rsidR="00685642" w:rsidRPr="005975CA">
        <w:rPr>
          <w:rFonts w:ascii="Times New Roman" w:hAnsi="Times New Roman" w:cs="Times New Roman"/>
          <w:lang w:val="en-US" w:eastAsia="en-GB"/>
        </w:rPr>
        <w:t>themes in the literature</w:t>
      </w:r>
      <w:r w:rsidRPr="005975CA">
        <w:rPr>
          <w:rFonts w:ascii="Times New Roman" w:hAnsi="Times New Roman" w:cs="Times New Roman"/>
          <w:lang w:val="en-US" w:eastAsia="en-GB"/>
        </w:rPr>
        <w:t>. </w:t>
      </w:r>
      <w:r w:rsidR="000A7771" w:rsidRPr="005975CA">
        <w:rPr>
          <w:rFonts w:ascii="Times New Roman" w:hAnsi="Times New Roman" w:cs="Times New Roman"/>
          <w:lang w:val="en-US" w:eastAsia="en-GB"/>
        </w:rPr>
        <w:t>This includes: (</w:t>
      </w:r>
      <w:r w:rsidR="00FE0CA4" w:rsidRPr="005975CA">
        <w:rPr>
          <w:rFonts w:ascii="Times New Roman" w:hAnsi="Times New Roman" w:cs="Times New Roman"/>
          <w:lang w:val="en-US" w:eastAsia="en-GB"/>
        </w:rPr>
        <w:t>1</w:t>
      </w:r>
      <w:r w:rsidR="000A7771" w:rsidRPr="005975CA">
        <w:rPr>
          <w:rFonts w:ascii="Times New Roman" w:hAnsi="Times New Roman" w:cs="Times New Roman"/>
          <w:lang w:val="en-US" w:eastAsia="en-GB"/>
        </w:rPr>
        <w:t>) women’s employment and men’s fragility, (</w:t>
      </w:r>
      <w:r w:rsidR="00FE0CA4" w:rsidRPr="005975CA">
        <w:rPr>
          <w:rFonts w:ascii="Times New Roman" w:hAnsi="Times New Roman" w:cs="Times New Roman"/>
          <w:lang w:val="en-US" w:eastAsia="en-GB"/>
        </w:rPr>
        <w:t>2</w:t>
      </w:r>
      <w:r w:rsidR="000A7771" w:rsidRPr="005975CA">
        <w:rPr>
          <w:rFonts w:ascii="Times New Roman" w:hAnsi="Times New Roman" w:cs="Times New Roman"/>
          <w:lang w:val="en-US" w:eastAsia="en-GB"/>
        </w:rPr>
        <w:t>) men’s inability to fulfil their breadwinner role, (</w:t>
      </w:r>
      <w:r w:rsidR="00FE0CA4" w:rsidRPr="005975CA">
        <w:rPr>
          <w:rFonts w:ascii="Times New Roman" w:hAnsi="Times New Roman" w:cs="Times New Roman"/>
          <w:lang w:val="en-US" w:eastAsia="en-GB"/>
        </w:rPr>
        <w:t>3</w:t>
      </w:r>
      <w:r w:rsidR="000A7771" w:rsidRPr="005975CA">
        <w:rPr>
          <w:rFonts w:ascii="Times New Roman" w:hAnsi="Times New Roman" w:cs="Times New Roman"/>
          <w:lang w:val="en-US" w:eastAsia="en-GB"/>
        </w:rPr>
        <w:t xml:space="preserve">) domestic work in the </w:t>
      </w:r>
      <w:r w:rsidR="002044A0">
        <w:rPr>
          <w:rFonts w:ascii="Times New Roman" w:hAnsi="Times New Roman" w:cs="Times New Roman"/>
          <w:lang w:val="en-US" w:eastAsia="en-GB"/>
        </w:rPr>
        <w:t>global North</w:t>
      </w:r>
      <w:r w:rsidR="000A7771" w:rsidRPr="005975CA">
        <w:rPr>
          <w:rFonts w:ascii="Times New Roman" w:hAnsi="Times New Roman" w:cs="Times New Roman"/>
          <w:lang w:val="en-US" w:eastAsia="en-GB"/>
        </w:rPr>
        <w:t>, (</w:t>
      </w:r>
      <w:r w:rsidR="00FE0CA4" w:rsidRPr="005975CA">
        <w:rPr>
          <w:rFonts w:ascii="Times New Roman" w:hAnsi="Times New Roman" w:cs="Times New Roman"/>
          <w:lang w:val="en-US" w:eastAsia="en-GB"/>
        </w:rPr>
        <w:t>4</w:t>
      </w:r>
      <w:r w:rsidR="000A7771" w:rsidRPr="005975CA">
        <w:rPr>
          <w:rFonts w:ascii="Times New Roman" w:hAnsi="Times New Roman" w:cs="Times New Roman"/>
          <w:lang w:val="en-US" w:eastAsia="en-GB"/>
        </w:rPr>
        <w:t xml:space="preserve">) social </w:t>
      </w:r>
      <w:r w:rsidR="007F74F7">
        <w:rPr>
          <w:rFonts w:ascii="Times New Roman" w:hAnsi="Times New Roman" w:cs="Times New Roman"/>
          <w:lang w:val="en-US" w:eastAsia="en-GB"/>
        </w:rPr>
        <w:t>experiences</w:t>
      </w:r>
      <w:r w:rsidR="002044A0">
        <w:rPr>
          <w:rFonts w:ascii="Times New Roman" w:hAnsi="Times New Roman" w:cs="Times New Roman"/>
          <w:lang w:val="en-US" w:eastAsia="en-GB"/>
        </w:rPr>
        <w:t xml:space="preserve"> and </w:t>
      </w:r>
      <w:r w:rsidR="00AB73CB">
        <w:rPr>
          <w:rFonts w:ascii="Times New Roman" w:hAnsi="Times New Roman" w:cs="Times New Roman"/>
          <w:lang w:val="en-US" w:eastAsia="en-GB"/>
        </w:rPr>
        <w:t xml:space="preserve">relational </w:t>
      </w:r>
      <w:r w:rsidR="002044A0">
        <w:rPr>
          <w:rFonts w:ascii="Times New Roman" w:hAnsi="Times New Roman" w:cs="Times New Roman"/>
          <w:lang w:val="en-US" w:eastAsia="en-GB"/>
        </w:rPr>
        <w:t>dynamics</w:t>
      </w:r>
      <w:r w:rsidR="000A7771" w:rsidRPr="005975CA">
        <w:rPr>
          <w:rFonts w:ascii="Times New Roman" w:hAnsi="Times New Roman" w:cs="Times New Roman"/>
          <w:lang w:val="en-US" w:eastAsia="en-GB"/>
        </w:rPr>
        <w:t>, (</w:t>
      </w:r>
      <w:r w:rsidR="00FE0CA4" w:rsidRPr="005975CA">
        <w:rPr>
          <w:rFonts w:ascii="Times New Roman" w:hAnsi="Times New Roman" w:cs="Times New Roman"/>
          <w:lang w:val="en-US" w:eastAsia="en-GB"/>
        </w:rPr>
        <w:t>5</w:t>
      </w:r>
      <w:r w:rsidR="000A7771" w:rsidRPr="005975CA">
        <w:rPr>
          <w:rFonts w:ascii="Times New Roman" w:hAnsi="Times New Roman" w:cs="Times New Roman"/>
          <w:lang w:val="en-US" w:eastAsia="en-GB"/>
        </w:rPr>
        <w:t>) cultural transition</w:t>
      </w:r>
      <w:r w:rsidR="00071838">
        <w:rPr>
          <w:rFonts w:ascii="Times New Roman" w:hAnsi="Times New Roman" w:cs="Times New Roman"/>
          <w:lang w:val="en-US" w:eastAsia="en-GB"/>
        </w:rPr>
        <w:t xml:space="preserve"> and men’s resistance</w:t>
      </w:r>
      <w:r w:rsidR="000A7771" w:rsidRPr="005975CA">
        <w:rPr>
          <w:rFonts w:ascii="Times New Roman" w:hAnsi="Times New Roman" w:cs="Times New Roman"/>
          <w:lang w:val="en-US" w:eastAsia="en-GB"/>
        </w:rPr>
        <w:t>, (</w:t>
      </w:r>
      <w:r w:rsidR="00FE0CA4" w:rsidRPr="005975CA">
        <w:rPr>
          <w:rFonts w:ascii="Times New Roman" w:hAnsi="Times New Roman" w:cs="Times New Roman"/>
          <w:lang w:val="en-US" w:eastAsia="en-GB"/>
        </w:rPr>
        <w:t>6</w:t>
      </w:r>
      <w:r w:rsidR="000A7771" w:rsidRPr="005975CA">
        <w:rPr>
          <w:rFonts w:ascii="Times New Roman" w:hAnsi="Times New Roman" w:cs="Times New Roman"/>
          <w:lang w:val="en-US" w:eastAsia="en-GB"/>
        </w:rPr>
        <w:t xml:space="preserve">) </w:t>
      </w:r>
      <w:r w:rsidR="00071838">
        <w:rPr>
          <w:rFonts w:ascii="Times New Roman" w:hAnsi="Times New Roman" w:cs="Times New Roman"/>
          <w:lang w:val="en-US" w:eastAsia="en-GB"/>
        </w:rPr>
        <w:t xml:space="preserve">men’s </w:t>
      </w:r>
      <w:r w:rsidR="008F6325">
        <w:rPr>
          <w:rFonts w:ascii="Times New Roman" w:hAnsi="Times New Roman" w:cs="Times New Roman"/>
          <w:lang w:val="en-US" w:eastAsia="en-GB"/>
        </w:rPr>
        <w:t xml:space="preserve">experiences of </w:t>
      </w:r>
      <w:r w:rsidR="002044A0">
        <w:rPr>
          <w:rFonts w:ascii="Times New Roman" w:hAnsi="Times New Roman" w:cs="Times New Roman"/>
          <w:lang w:val="en-US" w:eastAsia="en-GB"/>
        </w:rPr>
        <w:t xml:space="preserve">trauma and </w:t>
      </w:r>
      <w:r w:rsidR="00071838">
        <w:rPr>
          <w:rFonts w:ascii="Times New Roman" w:hAnsi="Times New Roman" w:cs="Times New Roman"/>
          <w:lang w:val="en-US" w:eastAsia="en-GB"/>
        </w:rPr>
        <w:t>di</w:t>
      </w:r>
      <w:r w:rsidR="002044A0">
        <w:rPr>
          <w:rFonts w:ascii="Times New Roman" w:hAnsi="Times New Roman" w:cs="Times New Roman"/>
          <w:lang w:val="en-US" w:eastAsia="en-GB"/>
        </w:rPr>
        <w:t>stress</w:t>
      </w:r>
      <w:r w:rsidR="000A7771" w:rsidRPr="005975CA">
        <w:rPr>
          <w:rFonts w:ascii="Times New Roman" w:hAnsi="Times New Roman" w:cs="Times New Roman"/>
          <w:lang w:val="en-US" w:eastAsia="en-GB"/>
        </w:rPr>
        <w:t xml:space="preserve">. </w:t>
      </w:r>
      <w:r w:rsidR="00240705" w:rsidRPr="005975CA">
        <w:rPr>
          <w:rFonts w:ascii="Times New Roman" w:hAnsi="Times New Roman" w:cs="Times New Roman"/>
          <w:lang w:val="en-US" w:eastAsia="en-GB"/>
        </w:rPr>
        <w:t>Although these themes are separately discussed in this section, it is important to keep in mind that in reality these themes are interrelated and contextual</w:t>
      </w:r>
      <w:r w:rsidR="0010759E">
        <w:rPr>
          <w:rFonts w:ascii="Times New Roman" w:hAnsi="Times New Roman" w:cs="Times New Roman"/>
          <w:lang w:val="en-US" w:eastAsia="en-GB"/>
        </w:rPr>
        <w:t>ise</w:t>
      </w:r>
      <w:r w:rsidR="00240705" w:rsidRPr="005975CA">
        <w:rPr>
          <w:rFonts w:ascii="Times New Roman" w:hAnsi="Times New Roman" w:cs="Times New Roman"/>
          <w:lang w:val="en-US" w:eastAsia="en-GB"/>
        </w:rPr>
        <w:t>d:</w:t>
      </w:r>
      <w:r w:rsidR="00240705" w:rsidRPr="005975CA">
        <w:rPr>
          <w:rFonts w:ascii="Times New Roman" w:hAnsi="Times New Roman" w:cs="Times New Roman"/>
          <w:i/>
          <w:iCs/>
          <w:lang w:val="en-US" w:eastAsia="en-GB"/>
        </w:rPr>
        <w:t xml:space="preserve"> </w:t>
      </w:r>
    </w:p>
    <w:p w14:paraId="3FAE8749" w14:textId="783B912B" w:rsidR="00EE5754" w:rsidRPr="009B5BCD" w:rsidRDefault="00EE5754" w:rsidP="008F1E8E">
      <w:pPr>
        <w:pStyle w:val="Heading3"/>
        <w:spacing w:before="180" w:beforeAutospacing="0" w:after="180" w:afterAutospacing="0" w:line="360" w:lineRule="auto"/>
        <w:rPr>
          <w:rFonts w:eastAsiaTheme="minorEastAsia"/>
          <w:spacing w:val="15"/>
          <w:sz w:val="24"/>
          <w:szCs w:val="24"/>
          <w:lang w:val="en-US" w:eastAsia="en-US"/>
        </w:rPr>
      </w:pPr>
      <w:r w:rsidRPr="009B5BCD">
        <w:rPr>
          <w:rFonts w:eastAsiaTheme="minorEastAsia"/>
          <w:spacing w:val="15"/>
          <w:sz w:val="24"/>
          <w:szCs w:val="24"/>
          <w:lang w:val="en-US" w:eastAsia="en-US"/>
        </w:rPr>
        <w:t>Women’s employment and men’s fragility   </w:t>
      </w:r>
    </w:p>
    <w:p w14:paraId="2588C421" w14:textId="1EF46622" w:rsidR="00EE5754" w:rsidRPr="005975CA" w:rsidRDefault="00BE1848" w:rsidP="008F1E8E">
      <w:pPr>
        <w:spacing w:before="180" w:after="180" w:line="360" w:lineRule="auto"/>
        <w:jc w:val="both"/>
        <w:rPr>
          <w:rFonts w:ascii="Times New Roman" w:hAnsi="Times New Roman" w:cs="Times New Roman"/>
          <w:lang w:eastAsia="en-GB"/>
        </w:rPr>
      </w:pPr>
      <w:r w:rsidRPr="005975CA">
        <w:rPr>
          <w:rFonts w:ascii="Times New Roman" w:hAnsi="Times New Roman" w:cs="Times New Roman"/>
          <w:lang w:val="en-US" w:eastAsia="en-GB"/>
        </w:rPr>
        <w:t>W</w:t>
      </w:r>
      <w:r w:rsidR="00EE5754" w:rsidRPr="005975CA">
        <w:rPr>
          <w:rFonts w:ascii="Times New Roman" w:hAnsi="Times New Roman" w:cs="Times New Roman"/>
          <w:lang w:val="en-US" w:eastAsia="en-GB"/>
        </w:rPr>
        <w:t>omen’s participation in the labour market was extensively discussed</w:t>
      </w:r>
      <w:r w:rsidRPr="005975CA">
        <w:rPr>
          <w:rFonts w:ascii="Times New Roman" w:hAnsi="Times New Roman" w:cs="Times New Roman"/>
          <w:lang w:val="en-US" w:eastAsia="en-GB"/>
        </w:rPr>
        <w:t xml:space="preserve"> in the analysis of </w:t>
      </w:r>
      <w:r w:rsidR="003E4107" w:rsidRPr="005975CA">
        <w:rPr>
          <w:rFonts w:ascii="Times New Roman" w:hAnsi="Times New Roman" w:cs="Times New Roman"/>
          <w:lang w:val="en-US" w:eastAsia="en-GB"/>
        </w:rPr>
        <w:t xml:space="preserve">men’s use of </w:t>
      </w:r>
      <w:r w:rsidRPr="005975CA">
        <w:rPr>
          <w:rFonts w:ascii="Times New Roman" w:hAnsi="Times New Roman" w:cs="Times New Roman"/>
          <w:lang w:val="en-US" w:eastAsia="en-GB"/>
        </w:rPr>
        <w:t xml:space="preserve">family violence </w:t>
      </w:r>
      <w:r w:rsidR="00EE5754" w:rsidRPr="005975CA">
        <w:rPr>
          <w:rFonts w:ascii="Times New Roman" w:hAnsi="Times New Roman" w:cs="Times New Roman"/>
          <w:lang w:val="en-US" w:eastAsia="en-GB"/>
        </w:rPr>
        <w:t xml:space="preserve">in the reviewed literature. Women's paid work was often described as a pathway to increase resources, </w:t>
      </w:r>
      <w:r w:rsidR="00637CD6" w:rsidRPr="005975CA">
        <w:rPr>
          <w:rFonts w:ascii="Times New Roman" w:hAnsi="Times New Roman" w:cs="Times New Roman"/>
          <w:lang w:val="en-US" w:eastAsia="en-GB"/>
        </w:rPr>
        <w:t>power,</w:t>
      </w:r>
      <w:r w:rsidR="00EE5754" w:rsidRPr="005975CA">
        <w:rPr>
          <w:rFonts w:ascii="Times New Roman" w:hAnsi="Times New Roman" w:cs="Times New Roman"/>
          <w:lang w:val="en-US" w:eastAsia="en-GB"/>
        </w:rPr>
        <w:t xml:space="preserve"> and autonomy. </w:t>
      </w:r>
      <w:r w:rsidR="00637CD6" w:rsidRPr="005975CA">
        <w:rPr>
          <w:rFonts w:ascii="Times New Roman" w:hAnsi="Times New Roman" w:cs="Times New Roman"/>
          <w:lang w:val="en-US" w:eastAsia="en-GB"/>
        </w:rPr>
        <w:t xml:space="preserve">Research highlighted how such gains contributed to the escalation of family violence as </w:t>
      </w:r>
      <w:r w:rsidR="00EE5754" w:rsidRPr="005975CA">
        <w:rPr>
          <w:rFonts w:ascii="Times New Roman" w:hAnsi="Times New Roman" w:cs="Times New Roman"/>
          <w:lang w:val="en-US" w:eastAsia="en-GB"/>
        </w:rPr>
        <w:t>women real</w:t>
      </w:r>
      <w:r w:rsidR="0010759E">
        <w:rPr>
          <w:rFonts w:ascii="Times New Roman" w:hAnsi="Times New Roman" w:cs="Times New Roman"/>
          <w:lang w:val="en-US" w:eastAsia="en-GB"/>
        </w:rPr>
        <w:t>ise</w:t>
      </w:r>
      <w:r w:rsidR="00637CD6" w:rsidRPr="005975CA">
        <w:rPr>
          <w:rFonts w:ascii="Times New Roman" w:hAnsi="Times New Roman" w:cs="Times New Roman"/>
          <w:lang w:val="en-US" w:eastAsia="en-GB"/>
        </w:rPr>
        <w:t>d</w:t>
      </w:r>
      <w:r w:rsidR="00EE5754" w:rsidRPr="005975CA">
        <w:rPr>
          <w:rFonts w:ascii="Times New Roman" w:hAnsi="Times New Roman" w:cs="Times New Roman"/>
          <w:lang w:val="en-US" w:eastAsia="en-GB"/>
        </w:rPr>
        <w:t xml:space="preserve"> that they do not need to remain in unsatisfactory relationships </w:t>
      </w:r>
      <w:r w:rsidR="00B84DE3" w:rsidRPr="005975CA">
        <w:rPr>
          <w:rFonts w:ascii="Times New Roman" w:hAnsi="Times New Roman" w:cs="Times New Roman"/>
          <w:lang w:val="en-US" w:eastAsia="en-GB"/>
        </w:rPr>
        <w:t>(Hyman et al</w:t>
      </w:r>
      <w:r w:rsidR="00071838">
        <w:rPr>
          <w:rFonts w:ascii="Times New Roman" w:hAnsi="Times New Roman" w:cs="Times New Roman"/>
          <w:lang w:val="en-US" w:eastAsia="en-GB"/>
        </w:rPr>
        <w:t>,</w:t>
      </w:r>
      <w:r w:rsidR="00B84DE3" w:rsidRPr="005975CA">
        <w:rPr>
          <w:rFonts w:ascii="Times New Roman" w:hAnsi="Times New Roman" w:cs="Times New Roman"/>
          <w:lang w:val="en-US" w:eastAsia="en-GB"/>
        </w:rPr>
        <w:t xml:space="preserve"> 2008) </w:t>
      </w:r>
      <w:r w:rsidR="00EE5754" w:rsidRPr="005975CA">
        <w:rPr>
          <w:rFonts w:ascii="Times New Roman" w:hAnsi="Times New Roman" w:cs="Times New Roman"/>
          <w:lang w:val="en-US" w:eastAsia="en-GB"/>
        </w:rPr>
        <w:t>nor to put up with ill</w:t>
      </w:r>
      <w:r w:rsidR="0041595E">
        <w:rPr>
          <w:rFonts w:ascii="Times New Roman" w:hAnsi="Times New Roman" w:cs="Times New Roman"/>
          <w:lang w:val="en-US" w:eastAsia="en-GB"/>
        </w:rPr>
        <w:t>-</w:t>
      </w:r>
      <w:r w:rsidR="00EE5754" w:rsidRPr="005975CA">
        <w:rPr>
          <w:rFonts w:ascii="Times New Roman" w:hAnsi="Times New Roman" w:cs="Times New Roman"/>
          <w:lang w:val="en-US" w:eastAsia="en-GB"/>
        </w:rPr>
        <w:t xml:space="preserve">treatment </w:t>
      </w:r>
      <w:r w:rsidR="00B84DE3" w:rsidRPr="005975CA">
        <w:rPr>
          <w:rFonts w:ascii="Times New Roman" w:hAnsi="Times New Roman" w:cs="Times New Roman"/>
          <w:lang w:val="en-US" w:eastAsia="en-GB"/>
        </w:rPr>
        <w:t xml:space="preserve">(Grzywacz et </w:t>
      </w:r>
      <w:r w:rsidR="00071838">
        <w:rPr>
          <w:rFonts w:ascii="Times New Roman" w:hAnsi="Times New Roman" w:cs="Times New Roman"/>
          <w:lang w:val="en-US" w:eastAsia="en-GB"/>
        </w:rPr>
        <w:t>al,</w:t>
      </w:r>
      <w:r w:rsidR="00071838" w:rsidRPr="005975CA">
        <w:rPr>
          <w:rFonts w:ascii="Times New Roman" w:hAnsi="Times New Roman" w:cs="Times New Roman"/>
          <w:lang w:val="en-US" w:eastAsia="en-GB"/>
        </w:rPr>
        <w:t xml:space="preserve"> </w:t>
      </w:r>
      <w:r w:rsidR="00071838">
        <w:rPr>
          <w:rFonts w:ascii="Times New Roman" w:hAnsi="Times New Roman" w:cs="Times New Roman"/>
          <w:lang w:val="en-US" w:eastAsia="en-GB"/>
        </w:rPr>
        <w:t>2009</w:t>
      </w:r>
      <w:r w:rsidR="00B84DE3" w:rsidRPr="005975CA">
        <w:rPr>
          <w:rFonts w:ascii="Times New Roman" w:hAnsi="Times New Roman" w:cs="Times New Roman"/>
          <w:lang w:val="en-US" w:eastAsia="en-GB"/>
        </w:rPr>
        <w:t>)</w:t>
      </w:r>
      <w:r w:rsidR="00EE5754" w:rsidRPr="005975CA">
        <w:rPr>
          <w:rFonts w:ascii="Times New Roman" w:hAnsi="Times New Roman" w:cs="Times New Roman"/>
          <w:lang w:val="en-US" w:eastAsia="en-GB"/>
        </w:rPr>
        <w:t>. In some cases, women’s employment resulted in ceasing their partners’ welfare payments</w:t>
      </w:r>
      <w:r w:rsidR="003558AA" w:rsidRPr="005975CA">
        <w:rPr>
          <w:rFonts w:ascii="Times New Roman" w:hAnsi="Times New Roman" w:cs="Times New Roman"/>
          <w:lang w:val="en-US" w:eastAsia="en-GB"/>
        </w:rPr>
        <w:t xml:space="preserve">, which </w:t>
      </w:r>
      <w:r w:rsidR="00EE5754" w:rsidRPr="005975CA">
        <w:rPr>
          <w:rFonts w:ascii="Times New Roman" w:hAnsi="Times New Roman" w:cs="Times New Roman"/>
          <w:lang w:val="en-US" w:eastAsia="en-GB"/>
        </w:rPr>
        <w:t>caus</w:t>
      </w:r>
      <w:r w:rsidR="003558AA" w:rsidRPr="005975CA">
        <w:rPr>
          <w:rFonts w:ascii="Times New Roman" w:hAnsi="Times New Roman" w:cs="Times New Roman"/>
          <w:lang w:val="en-US" w:eastAsia="en-GB"/>
        </w:rPr>
        <w:t>ed</w:t>
      </w:r>
      <w:r w:rsidR="00EE5754" w:rsidRPr="005975CA">
        <w:rPr>
          <w:rFonts w:ascii="Times New Roman" w:hAnsi="Times New Roman" w:cs="Times New Roman"/>
          <w:lang w:val="en-US" w:eastAsia="en-GB"/>
        </w:rPr>
        <w:t xml:space="preserve"> further d</w:t>
      </w:r>
      <w:r w:rsidR="00F83DF4">
        <w:rPr>
          <w:rFonts w:ascii="Times New Roman" w:hAnsi="Times New Roman" w:cs="Times New Roman"/>
          <w:lang w:val="en-US" w:eastAsia="en-GB"/>
        </w:rPr>
        <w:t>e</w:t>
      </w:r>
      <w:r w:rsidR="00EE5754" w:rsidRPr="005975CA">
        <w:rPr>
          <w:rFonts w:ascii="Times New Roman" w:hAnsi="Times New Roman" w:cs="Times New Roman"/>
          <w:lang w:val="en-US" w:eastAsia="en-GB"/>
        </w:rPr>
        <w:t>stabilisation as men became financial burden</w:t>
      </w:r>
      <w:r w:rsidR="00F83DF4">
        <w:rPr>
          <w:rFonts w:ascii="Times New Roman" w:hAnsi="Times New Roman" w:cs="Times New Roman"/>
          <w:lang w:val="en-US" w:eastAsia="en-GB"/>
        </w:rPr>
        <w:t>s</w:t>
      </w:r>
      <w:r w:rsidR="00B84DE3" w:rsidRPr="005975CA">
        <w:rPr>
          <w:rFonts w:ascii="Times New Roman" w:hAnsi="Times New Roman" w:cs="Times New Roman"/>
          <w:lang w:val="en-US" w:eastAsia="en-GB"/>
        </w:rPr>
        <w:t xml:space="preserve"> </w:t>
      </w:r>
      <w:r w:rsidR="00B84DE3" w:rsidRPr="005975CA">
        <w:rPr>
          <w:rFonts w:ascii="Times New Roman" w:hAnsi="Times New Roman" w:cs="Times New Roman"/>
          <w:lang w:val="en-US" w:eastAsia="en-GB"/>
        </w:rPr>
        <w:lastRenderedPageBreak/>
        <w:t>(Ajlan, 2022)</w:t>
      </w:r>
      <w:r w:rsidR="00EE5754" w:rsidRPr="005975CA">
        <w:rPr>
          <w:rFonts w:ascii="Times New Roman" w:hAnsi="Times New Roman" w:cs="Times New Roman"/>
          <w:lang w:val="en-US" w:eastAsia="en-GB"/>
        </w:rPr>
        <w:t xml:space="preserve">. Women’s employment was also seen as pathway to social status and integration </w:t>
      </w:r>
      <w:r w:rsidR="00B84DE3" w:rsidRPr="005975CA">
        <w:rPr>
          <w:rFonts w:ascii="Times New Roman" w:hAnsi="Times New Roman" w:cs="Times New Roman"/>
          <w:lang w:val="en-US" w:eastAsia="en-GB"/>
        </w:rPr>
        <w:t xml:space="preserve">(Satyen et </w:t>
      </w:r>
      <w:r w:rsidR="00BA4AFC">
        <w:rPr>
          <w:rFonts w:ascii="Times New Roman" w:hAnsi="Times New Roman" w:cs="Times New Roman"/>
          <w:lang w:val="en-US" w:eastAsia="en-GB"/>
        </w:rPr>
        <w:t>al,</w:t>
      </w:r>
      <w:r w:rsidR="00B84DE3" w:rsidRPr="005975CA">
        <w:rPr>
          <w:rFonts w:ascii="Times New Roman" w:hAnsi="Times New Roman" w:cs="Times New Roman"/>
          <w:lang w:val="en-US" w:eastAsia="en-GB"/>
        </w:rPr>
        <w:t xml:space="preserve"> 2020)</w:t>
      </w:r>
      <w:r w:rsidR="00EE5754" w:rsidRPr="005975CA">
        <w:rPr>
          <w:rFonts w:ascii="Times New Roman" w:hAnsi="Times New Roman" w:cs="Times New Roman"/>
          <w:lang w:val="en-US" w:eastAsia="en-GB"/>
        </w:rPr>
        <w:t xml:space="preserve">, and a pathway for women to form </w:t>
      </w:r>
      <w:r w:rsidR="00EE5754" w:rsidRPr="00071838">
        <w:rPr>
          <w:rFonts w:ascii="Times New Roman" w:hAnsi="Times New Roman" w:cs="Times New Roman"/>
          <w:i/>
          <w:iCs/>
          <w:lang w:val="en-US" w:eastAsia="en-GB"/>
        </w:rPr>
        <w:t>modern</w:t>
      </w:r>
      <w:r w:rsidR="00EE5754" w:rsidRPr="005975CA">
        <w:rPr>
          <w:rFonts w:ascii="Times New Roman" w:hAnsi="Times New Roman" w:cs="Times New Roman"/>
          <w:lang w:val="en-US" w:eastAsia="en-GB"/>
        </w:rPr>
        <w:t xml:space="preserve"> identities that overcome </w:t>
      </w:r>
      <w:r w:rsidR="00EE5754" w:rsidRPr="00071838">
        <w:rPr>
          <w:rFonts w:ascii="Times New Roman" w:hAnsi="Times New Roman" w:cs="Times New Roman"/>
          <w:i/>
          <w:iCs/>
          <w:lang w:val="en-US" w:eastAsia="en-GB"/>
        </w:rPr>
        <w:t>traditional</w:t>
      </w:r>
      <w:r w:rsidR="00EE5754" w:rsidRPr="005975CA">
        <w:rPr>
          <w:rFonts w:ascii="Times New Roman" w:hAnsi="Times New Roman" w:cs="Times New Roman"/>
          <w:lang w:val="en-US" w:eastAsia="en-GB"/>
        </w:rPr>
        <w:t xml:space="preserve"> gender role expectations</w:t>
      </w:r>
      <w:r w:rsidR="00B84DE3" w:rsidRPr="005975CA">
        <w:rPr>
          <w:rFonts w:ascii="Times New Roman" w:hAnsi="Times New Roman" w:cs="Times New Roman"/>
          <w:lang w:val="en-US" w:eastAsia="en-GB"/>
        </w:rPr>
        <w:t xml:space="preserve"> (Satyen, 2021)</w:t>
      </w:r>
      <w:r w:rsidR="00EE5754" w:rsidRPr="005975CA">
        <w:rPr>
          <w:rFonts w:ascii="Times New Roman" w:hAnsi="Times New Roman" w:cs="Times New Roman"/>
          <w:lang w:val="en-US" w:eastAsia="en-GB"/>
        </w:rPr>
        <w:t>. Nevertheless, research indicated that women’s employment and the performance of</w:t>
      </w:r>
      <w:r w:rsidR="00071838">
        <w:rPr>
          <w:rFonts w:ascii="Times New Roman" w:hAnsi="Times New Roman" w:cs="Times New Roman"/>
          <w:lang w:val="en-US" w:eastAsia="en-GB"/>
        </w:rPr>
        <w:t xml:space="preserve"> </w:t>
      </w:r>
      <w:r w:rsidR="00EE5754" w:rsidRPr="00071838">
        <w:rPr>
          <w:rFonts w:ascii="Times New Roman" w:hAnsi="Times New Roman" w:cs="Times New Roman"/>
          <w:i/>
          <w:iCs/>
          <w:lang w:val="en-US" w:eastAsia="en-GB"/>
        </w:rPr>
        <w:t>non-traditional</w:t>
      </w:r>
      <w:r w:rsidR="00C72C11" w:rsidRPr="005975CA">
        <w:rPr>
          <w:rFonts w:ascii="Times New Roman" w:hAnsi="Times New Roman" w:cs="Times New Roman"/>
          <w:lang w:val="en-US" w:eastAsia="en-GB"/>
        </w:rPr>
        <w:t xml:space="preserve"> </w:t>
      </w:r>
      <w:r w:rsidR="00EE5754" w:rsidRPr="005975CA">
        <w:rPr>
          <w:rFonts w:ascii="Times New Roman" w:hAnsi="Times New Roman" w:cs="Times New Roman"/>
          <w:lang w:val="en-US" w:eastAsia="en-GB"/>
        </w:rPr>
        <w:t xml:space="preserve">roles was tolerated as a necessity for family functioning in the </w:t>
      </w:r>
      <w:r w:rsidR="008E24D5" w:rsidRPr="005975CA">
        <w:rPr>
          <w:rFonts w:ascii="Times New Roman" w:hAnsi="Times New Roman" w:cs="Times New Roman"/>
          <w:lang w:val="en-US" w:eastAsia="en-GB"/>
        </w:rPr>
        <w:t>g</w:t>
      </w:r>
      <w:r w:rsidR="00EE5754" w:rsidRPr="005975CA">
        <w:rPr>
          <w:rFonts w:ascii="Times New Roman" w:hAnsi="Times New Roman" w:cs="Times New Roman"/>
          <w:lang w:val="en-US" w:eastAsia="en-GB"/>
        </w:rPr>
        <w:t xml:space="preserve">lobal North </w:t>
      </w:r>
      <w:r w:rsidR="00B84DE3" w:rsidRPr="005975CA">
        <w:rPr>
          <w:rFonts w:ascii="Times New Roman" w:hAnsi="Times New Roman" w:cs="Times New Roman"/>
          <w:lang w:val="en-US" w:eastAsia="en-GB"/>
        </w:rPr>
        <w:t xml:space="preserve">(Accordini et </w:t>
      </w:r>
      <w:r w:rsidR="00BA4AFC">
        <w:rPr>
          <w:rFonts w:ascii="Times New Roman" w:hAnsi="Times New Roman" w:cs="Times New Roman"/>
          <w:lang w:val="en-US" w:eastAsia="en-GB"/>
        </w:rPr>
        <w:t>al,</w:t>
      </w:r>
      <w:r w:rsidR="00B84DE3" w:rsidRPr="005975CA">
        <w:rPr>
          <w:rFonts w:ascii="Times New Roman" w:hAnsi="Times New Roman" w:cs="Times New Roman"/>
          <w:lang w:val="en-US" w:eastAsia="en-GB"/>
        </w:rPr>
        <w:t xml:space="preserve"> 2018)</w:t>
      </w:r>
      <w:r w:rsidR="00EE5754" w:rsidRPr="005975CA">
        <w:rPr>
          <w:rFonts w:ascii="Times New Roman" w:hAnsi="Times New Roman" w:cs="Times New Roman"/>
          <w:lang w:val="en-US" w:eastAsia="en-GB"/>
        </w:rPr>
        <w:t>. </w:t>
      </w:r>
      <w:r w:rsidR="00EE5754" w:rsidRPr="005975CA">
        <w:rPr>
          <w:rFonts w:ascii="Times New Roman" w:hAnsi="Times New Roman" w:cs="Times New Roman"/>
          <w:lang w:eastAsia="en-GB"/>
        </w:rPr>
        <w:t> </w:t>
      </w:r>
    </w:p>
    <w:p w14:paraId="0AD8D9D8" w14:textId="23A3158F" w:rsidR="00EE5754" w:rsidRPr="005975CA" w:rsidRDefault="00EE5754" w:rsidP="008F1E8E">
      <w:pPr>
        <w:spacing w:before="180" w:after="180" w:line="360" w:lineRule="auto"/>
        <w:jc w:val="both"/>
        <w:rPr>
          <w:rFonts w:ascii="Times New Roman" w:hAnsi="Times New Roman" w:cs="Times New Roman"/>
          <w:lang w:eastAsia="en-GB"/>
        </w:rPr>
      </w:pPr>
      <w:r w:rsidRPr="005975CA">
        <w:rPr>
          <w:rFonts w:ascii="Times New Roman" w:hAnsi="Times New Roman" w:cs="Times New Roman"/>
          <w:lang w:val="en-US" w:eastAsia="en-GB"/>
        </w:rPr>
        <w:t xml:space="preserve">Integrating into a new economy in which both partners were expected to work was described in the reviewed literature as a source of stress and conflict. Particularly, when it results in changes in family life and gender role expectations </w:t>
      </w:r>
      <w:r w:rsidR="00B84DE3" w:rsidRPr="005975CA">
        <w:rPr>
          <w:rFonts w:ascii="Times New Roman" w:hAnsi="Times New Roman" w:cs="Times New Roman"/>
          <w:lang w:val="en-US" w:eastAsia="en-GB"/>
        </w:rPr>
        <w:t xml:space="preserve">(Ashbourne et </w:t>
      </w:r>
      <w:r w:rsidR="00BA4AFC">
        <w:rPr>
          <w:rFonts w:ascii="Times New Roman" w:hAnsi="Times New Roman" w:cs="Times New Roman"/>
          <w:lang w:val="en-US" w:eastAsia="en-GB"/>
        </w:rPr>
        <w:t>al,</w:t>
      </w:r>
      <w:r w:rsidR="00B84DE3" w:rsidRPr="005975CA">
        <w:rPr>
          <w:rFonts w:ascii="Times New Roman" w:hAnsi="Times New Roman" w:cs="Times New Roman"/>
          <w:lang w:val="en-US" w:eastAsia="en-GB"/>
        </w:rPr>
        <w:t xml:space="preserve"> 2021; Grzywacz et </w:t>
      </w:r>
      <w:r w:rsidR="00BA4AFC">
        <w:rPr>
          <w:rFonts w:ascii="Times New Roman" w:hAnsi="Times New Roman" w:cs="Times New Roman"/>
          <w:lang w:val="en-US" w:eastAsia="en-GB"/>
        </w:rPr>
        <w:t>al,</w:t>
      </w:r>
      <w:r w:rsidR="00B84DE3" w:rsidRPr="005975CA">
        <w:rPr>
          <w:rFonts w:ascii="Times New Roman" w:hAnsi="Times New Roman" w:cs="Times New Roman"/>
          <w:lang w:val="en-US" w:eastAsia="en-GB"/>
        </w:rPr>
        <w:t xml:space="preserve"> 2009; Humpage et </w:t>
      </w:r>
      <w:r w:rsidR="00BA4AFC">
        <w:rPr>
          <w:rFonts w:ascii="Times New Roman" w:hAnsi="Times New Roman" w:cs="Times New Roman"/>
          <w:lang w:val="en-US" w:eastAsia="en-GB"/>
        </w:rPr>
        <w:t>al,</w:t>
      </w:r>
      <w:r w:rsidR="00B84DE3" w:rsidRPr="005975CA">
        <w:rPr>
          <w:rFonts w:ascii="Times New Roman" w:hAnsi="Times New Roman" w:cs="Times New Roman"/>
          <w:lang w:val="en-US" w:eastAsia="en-GB"/>
        </w:rPr>
        <w:t xml:space="preserve"> 2020)</w:t>
      </w:r>
      <w:r w:rsidRPr="005975CA">
        <w:rPr>
          <w:rFonts w:ascii="Times New Roman" w:hAnsi="Times New Roman" w:cs="Times New Roman"/>
          <w:lang w:val="en-US" w:eastAsia="en-GB"/>
        </w:rPr>
        <w:t xml:space="preserve">. Research also highlighted the difficulties women face to sustain a successful participation in the labour market and in navigating laws and public safety in the </w:t>
      </w:r>
      <w:r w:rsidR="008E24D5" w:rsidRPr="005975CA">
        <w:rPr>
          <w:rFonts w:ascii="Times New Roman" w:hAnsi="Times New Roman" w:cs="Times New Roman"/>
          <w:lang w:val="en-US" w:eastAsia="en-GB"/>
        </w:rPr>
        <w:t>g</w:t>
      </w:r>
      <w:r w:rsidRPr="005975CA">
        <w:rPr>
          <w:rFonts w:ascii="Times New Roman" w:hAnsi="Times New Roman" w:cs="Times New Roman"/>
          <w:lang w:val="en-US" w:eastAsia="en-GB"/>
        </w:rPr>
        <w:t xml:space="preserve">lobal North, and how such difficulties negatively impact their marital relationships </w:t>
      </w:r>
      <w:r w:rsidR="00B84DE3" w:rsidRPr="005975CA">
        <w:rPr>
          <w:rFonts w:ascii="Times New Roman" w:hAnsi="Times New Roman" w:cs="Times New Roman"/>
          <w:lang w:val="en-US" w:eastAsia="en-GB"/>
        </w:rPr>
        <w:t xml:space="preserve">(Shirpak et </w:t>
      </w:r>
      <w:r w:rsidR="00BA4AFC">
        <w:rPr>
          <w:rFonts w:ascii="Times New Roman" w:hAnsi="Times New Roman" w:cs="Times New Roman"/>
          <w:lang w:val="en-US" w:eastAsia="en-GB"/>
        </w:rPr>
        <w:t>al,</w:t>
      </w:r>
      <w:r w:rsidR="00B84DE3" w:rsidRPr="005975CA">
        <w:rPr>
          <w:rFonts w:ascii="Times New Roman" w:hAnsi="Times New Roman" w:cs="Times New Roman"/>
          <w:lang w:val="en-US" w:eastAsia="en-GB"/>
        </w:rPr>
        <w:t xml:space="preserve"> 2011)</w:t>
      </w:r>
      <w:r w:rsidRPr="005975CA">
        <w:rPr>
          <w:rFonts w:ascii="Times New Roman" w:hAnsi="Times New Roman" w:cs="Times New Roman"/>
          <w:lang w:val="en-US" w:eastAsia="en-GB"/>
        </w:rPr>
        <w:t xml:space="preserve">. Women’s unemployment and subsequent financial hardship was also seen as an additional stress to already strained relationships </w:t>
      </w:r>
      <w:r w:rsidR="00B84DE3" w:rsidRPr="005975CA">
        <w:rPr>
          <w:rFonts w:ascii="Times New Roman" w:hAnsi="Times New Roman" w:cs="Times New Roman"/>
          <w:lang w:val="en-US" w:eastAsia="en-GB"/>
        </w:rPr>
        <w:t>(Tse, 2007)</w:t>
      </w:r>
      <w:r w:rsidRPr="005975CA">
        <w:rPr>
          <w:rFonts w:ascii="Times New Roman" w:hAnsi="Times New Roman" w:cs="Times New Roman"/>
          <w:lang w:val="en-US" w:eastAsia="en-GB"/>
        </w:rPr>
        <w:t>. It is important to highlight here that women’s level</w:t>
      </w:r>
      <w:r w:rsidR="006A3251">
        <w:rPr>
          <w:rFonts w:ascii="Times New Roman" w:hAnsi="Times New Roman" w:cs="Times New Roman"/>
          <w:lang w:val="en-US" w:eastAsia="en-GB"/>
        </w:rPr>
        <w:t>s</w:t>
      </w:r>
      <w:r w:rsidRPr="005975CA">
        <w:rPr>
          <w:rFonts w:ascii="Times New Roman" w:hAnsi="Times New Roman" w:cs="Times New Roman"/>
          <w:lang w:val="en-US" w:eastAsia="en-GB"/>
        </w:rPr>
        <w:t xml:space="preserve"> of participation in the labour market in the </w:t>
      </w:r>
      <w:r w:rsidR="00071838">
        <w:rPr>
          <w:rFonts w:ascii="Times New Roman" w:hAnsi="Times New Roman" w:cs="Times New Roman"/>
          <w:lang w:val="en-US" w:eastAsia="en-GB"/>
        </w:rPr>
        <w:t>global South</w:t>
      </w:r>
      <w:r w:rsidRPr="005975CA">
        <w:rPr>
          <w:rFonts w:ascii="Times New Roman" w:hAnsi="Times New Roman" w:cs="Times New Roman"/>
          <w:lang w:val="en-US" w:eastAsia="en-GB"/>
        </w:rPr>
        <w:t xml:space="preserve"> w</w:t>
      </w:r>
      <w:r w:rsidR="006A3251">
        <w:rPr>
          <w:rFonts w:ascii="Times New Roman" w:hAnsi="Times New Roman" w:cs="Times New Roman"/>
          <w:lang w:val="en-US" w:eastAsia="en-GB"/>
        </w:rPr>
        <w:t>ere</w:t>
      </w:r>
      <w:r w:rsidRPr="005975CA">
        <w:rPr>
          <w:rFonts w:ascii="Times New Roman" w:hAnsi="Times New Roman" w:cs="Times New Roman"/>
          <w:lang w:val="en-US" w:eastAsia="en-GB"/>
        </w:rPr>
        <w:t xml:space="preserve"> not investigated as part of the analysis in the reviewed literature. Little is known about how women’s employment in the pre-migration context </w:t>
      </w:r>
      <w:r w:rsidR="00FF0A49" w:rsidRPr="005975CA">
        <w:rPr>
          <w:rFonts w:ascii="Times New Roman" w:hAnsi="Times New Roman" w:cs="Times New Roman"/>
          <w:lang w:val="en-US" w:eastAsia="en-GB"/>
        </w:rPr>
        <w:t xml:space="preserve">related </w:t>
      </w:r>
      <w:r w:rsidRPr="005975CA">
        <w:rPr>
          <w:rFonts w:ascii="Times New Roman" w:hAnsi="Times New Roman" w:cs="Times New Roman"/>
          <w:lang w:val="en-US" w:eastAsia="en-GB"/>
        </w:rPr>
        <w:t>to the occurrence or escalation of family violence, and how such patterns were transitioned into the post-migration context. </w:t>
      </w:r>
      <w:r w:rsidRPr="005975CA">
        <w:rPr>
          <w:rFonts w:ascii="Times New Roman" w:hAnsi="Times New Roman" w:cs="Times New Roman"/>
          <w:lang w:eastAsia="en-GB"/>
        </w:rPr>
        <w:t> </w:t>
      </w:r>
    </w:p>
    <w:p w14:paraId="3C29DB42" w14:textId="09D1A35F" w:rsidR="00EE5754" w:rsidRPr="005975CA" w:rsidRDefault="00EE5754" w:rsidP="008F1E8E">
      <w:pPr>
        <w:spacing w:before="180" w:after="180" w:line="360" w:lineRule="auto"/>
        <w:jc w:val="both"/>
        <w:rPr>
          <w:rFonts w:ascii="Times New Roman" w:hAnsi="Times New Roman" w:cs="Times New Roman"/>
          <w:lang w:eastAsia="en-GB"/>
        </w:rPr>
      </w:pPr>
      <w:r w:rsidRPr="005975CA">
        <w:rPr>
          <w:rFonts w:ascii="Times New Roman" w:hAnsi="Times New Roman" w:cs="Times New Roman"/>
          <w:lang w:val="en-US" w:eastAsia="en-GB"/>
        </w:rPr>
        <w:t xml:space="preserve">The emotional effects of women’s participation in the labour market on </w:t>
      </w:r>
      <w:r w:rsidR="003E4107" w:rsidRPr="005975CA">
        <w:rPr>
          <w:rFonts w:ascii="Times New Roman" w:hAnsi="Times New Roman" w:cs="Times New Roman"/>
          <w:lang w:val="en-US" w:eastAsia="en-GB"/>
        </w:rPr>
        <w:t xml:space="preserve">ethnically diverse </w:t>
      </w:r>
      <w:r w:rsidRPr="005975CA">
        <w:rPr>
          <w:rFonts w:ascii="Times New Roman" w:hAnsi="Times New Roman" w:cs="Times New Roman"/>
          <w:lang w:val="en-US" w:eastAsia="en-GB"/>
        </w:rPr>
        <w:t xml:space="preserve">men of </w:t>
      </w:r>
      <w:r w:rsidR="0010759E">
        <w:rPr>
          <w:rFonts w:ascii="Times New Roman" w:hAnsi="Times New Roman" w:cs="Times New Roman"/>
          <w:lang w:val="en-US" w:eastAsia="en-GB"/>
        </w:rPr>
        <w:t>colour</w:t>
      </w:r>
      <w:r w:rsidRPr="005975CA">
        <w:rPr>
          <w:rFonts w:ascii="Times New Roman" w:hAnsi="Times New Roman" w:cs="Times New Roman"/>
          <w:lang w:val="en-US" w:eastAsia="en-GB"/>
        </w:rPr>
        <w:t xml:space="preserve"> w</w:t>
      </w:r>
      <w:r w:rsidR="00F83DF4">
        <w:rPr>
          <w:rFonts w:ascii="Times New Roman" w:hAnsi="Times New Roman" w:cs="Times New Roman"/>
          <w:lang w:val="en-US" w:eastAsia="en-GB"/>
        </w:rPr>
        <w:t>ere</w:t>
      </w:r>
      <w:r w:rsidRPr="005975CA">
        <w:rPr>
          <w:rFonts w:ascii="Times New Roman" w:hAnsi="Times New Roman" w:cs="Times New Roman"/>
          <w:lang w:val="en-US" w:eastAsia="en-GB"/>
        </w:rPr>
        <w:t xml:space="preserve"> also highlighted in this body of literature. Research indicated that women’s increased power</w:t>
      </w:r>
      <w:r w:rsidR="00FF0A49" w:rsidRPr="005975CA">
        <w:rPr>
          <w:rFonts w:ascii="Times New Roman" w:hAnsi="Times New Roman" w:cs="Times New Roman"/>
          <w:lang w:val="en-US" w:eastAsia="en-GB"/>
        </w:rPr>
        <w:t>,</w:t>
      </w:r>
      <w:r w:rsidRPr="005975CA">
        <w:rPr>
          <w:rFonts w:ascii="Times New Roman" w:hAnsi="Times New Roman" w:cs="Times New Roman"/>
          <w:lang w:val="en-US" w:eastAsia="en-GB"/>
        </w:rPr>
        <w:t xml:space="preserve"> </w:t>
      </w:r>
      <w:proofErr w:type="gramStart"/>
      <w:r w:rsidRPr="005975CA">
        <w:rPr>
          <w:rFonts w:ascii="Times New Roman" w:hAnsi="Times New Roman" w:cs="Times New Roman"/>
          <w:lang w:val="en-US" w:eastAsia="en-GB"/>
        </w:rPr>
        <w:t xml:space="preserve">as </w:t>
      </w:r>
      <w:r w:rsidR="00BE1848" w:rsidRPr="005975CA">
        <w:rPr>
          <w:rFonts w:ascii="Times New Roman" w:hAnsi="Times New Roman" w:cs="Times New Roman"/>
          <w:lang w:val="en-US" w:eastAsia="en-GB"/>
        </w:rPr>
        <w:t xml:space="preserve">a </w:t>
      </w:r>
      <w:r w:rsidRPr="005975CA">
        <w:rPr>
          <w:rFonts w:ascii="Times New Roman" w:hAnsi="Times New Roman" w:cs="Times New Roman"/>
          <w:lang w:val="en-US" w:eastAsia="en-GB"/>
        </w:rPr>
        <w:t>result of</w:t>
      </w:r>
      <w:proofErr w:type="gramEnd"/>
      <w:r w:rsidRPr="005975CA">
        <w:rPr>
          <w:rFonts w:ascii="Times New Roman" w:hAnsi="Times New Roman" w:cs="Times New Roman"/>
          <w:lang w:val="en-US" w:eastAsia="en-GB"/>
        </w:rPr>
        <w:t xml:space="preserve"> their employment</w:t>
      </w:r>
      <w:r w:rsidR="00FF0A49" w:rsidRPr="005975CA">
        <w:rPr>
          <w:rFonts w:ascii="Times New Roman" w:hAnsi="Times New Roman" w:cs="Times New Roman"/>
          <w:lang w:val="en-US" w:eastAsia="en-GB"/>
        </w:rPr>
        <w:t>, caused men</w:t>
      </w:r>
      <w:r w:rsidR="00071838">
        <w:rPr>
          <w:rFonts w:ascii="Times New Roman" w:hAnsi="Times New Roman" w:cs="Times New Roman"/>
          <w:lang w:val="en-US" w:eastAsia="en-GB"/>
        </w:rPr>
        <w:t xml:space="preserve"> of colour</w:t>
      </w:r>
      <w:r w:rsidR="00FF0A49" w:rsidRPr="005975CA">
        <w:rPr>
          <w:rFonts w:ascii="Times New Roman" w:hAnsi="Times New Roman" w:cs="Times New Roman"/>
          <w:lang w:val="en-US" w:eastAsia="en-GB"/>
        </w:rPr>
        <w:t xml:space="preserve"> to feel </w:t>
      </w:r>
      <w:r w:rsidRPr="005975CA">
        <w:rPr>
          <w:rFonts w:ascii="Times New Roman" w:hAnsi="Times New Roman" w:cs="Times New Roman"/>
          <w:lang w:val="en-US" w:eastAsia="en-GB"/>
        </w:rPr>
        <w:t xml:space="preserve">disrespected </w:t>
      </w:r>
      <w:r w:rsidR="00B84DE3" w:rsidRPr="005975CA">
        <w:rPr>
          <w:rFonts w:ascii="Times New Roman" w:hAnsi="Times New Roman" w:cs="Times New Roman"/>
          <w:lang w:val="en-US" w:eastAsia="en-GB"/>
        </w:rPr>
        <w:t xml:space="preserve">(Grzywacz et </w:t>
      </w:r>
      <w:r w:rsidR="00BA4AFC">
        <w:rPr>
          <w:rFonts w:ascii="Times New Roman" w:hAnsi="Times New Roman" w:cs="Times New Roman"/>
          <w:lang w:val="en-US" w:eastAsia="en-GB"/>
        </w:rPr>
        <w:t>al,</w:t>
      </w:r>
      <w:r w:rsidR="00B84DE3" w:rsidRPr="005975CA">
        <w:rPr>
          <w:rFonts w:ascii="Times New Roman" w:hAnsi="Times New Roman" w:cs="Times New Roman"/>
          <w:lang w:val="en-US" w:eastAsia="en-GB"/>
        </w:rPr>
        <w:t xml:space="preserve"> 2009)</w:t>
      </w:r>
      <w:r w:rsidRPr="005975CA">
        <w:rPr>
          <w:rFonts w:ascii="Times New Roman" w:hAnsi="Times New Roman" w:cs="Times New Roman"/>
          <w:lang w:val="en-US" w:eastAsia="en-GB"/>
        </w:rPr>
        <w:t xml:space="preserve">, challenged </w:t>
      </w:r>
      <w:r w:rsidR="00D5502B">
        <w:rPr>
          <w:rFonts w:ascii="Times New Roman" w:hAnsi="Times New Roman" w:cs="Times New Roman"/>
          <w:lang w:val="en-US" w:eastAsia="en-GB"/>
        </w:rPr>
        <w:t>(</w:t>
      </w:r>
      <w:r w:rsidR="00D5502B" w:rsidRPr="0074020A">
        <w:rPr>
          <w:rFonts w:ascii="Times New Roman" w:hAnsi="Times New Roman" w:cs="Times New Roman"/>
        </w:rPr>
        <w:t>Mungai and Pease,</w:t>
      </w:r>
      <w:r w:rsidR="00B84DE3" w:rsidRPr="005975CA">
        <w:rPr>
          <w:rFonts w:ascii="Times New Roman" w:hAnsi="Times New Roman" w:cs="Times New Roman"/>
          <w:lang w:val="en-US" w:eastAsia="en-GB"/>
        </w:rPr>
        <w:t xml:space="preserve"> 2009)</w:t>
      </w:r>
      <w:r w:rsidR="00BE1848" w:rsidRPr="005975CA">
        <w:rPr>
          <w:rFonts w:ascii="Times New Roman" w:hAnsi="Times New Roman" w:cs="Times New Roman"/>
          <w:lang w:val="en-US" w:eastAsia="en-GB"/>
        </w:rPr>
        <w:t>,</w:t>
      </w:r>
      <w:r w:rsidRPr="005975CA">
        <w:rPr>
          <w:rFonts w:ascii="Times New Roman" w:hAnsi="Times New Roman" w:cs="Times New Roman"/>
          <w:lang w:val="en-US" w:eastAsia="en-GB"/>
        </w:rPr>
        <w:t xml:space="preserve"> </w:t>
      </w:r>
      <w:r w:rsidR="00BE1848" w:rsidRPr="005975CA">
        <w:rPr>
          <w:rFonts w:ascii="Times New Roman" w:hAnsi="Times New Roman" w:cs="Times New Roman"/>
          <w:lang w:val="en-US" w:eastAsia="en-GB"/>
        </w:rPr>
        <w:t xml:space="preserve">alienated in their own homes </w:t>
      </w:r>
      <w:r w:rsidR="00B84DE3" w:rsidRPr="005975CA">
        <w:rPr>
          <w:rFonts w:ascii="Times New Roman" w:hAnsi="Times New Roman" w:cs="Times New Roman"/>
          <w:lang w:val="en-US" w:eastAsia="en-GB"/>
        </w:rPr>
        <w:t xml:space="preserve">(Okeke-Ihejirika </w:t>
      </w:r>
      <w:r w:rsidR="00BA4AFC">
        <w:rPr>
          <w:rFonts w:ascii="Times New Roman" w:hAnsi="Times New Roman" w:cs="Times New Roman"/>
          <w:lang w:val="en-US" w:eastAsia="en-GB"/>
        </w:rPr>
        <w:t>and</w:t>
      </w:r>
      <w:r w:rsidR="00B84DE3" w:rsidRPr="005975CA">
        <w:rPr>
          <w:rFonts w:ascii="Times New Roman" w:hAnsi="Times New Roman" w:cs="Times New Roman"/>
          <w:lang w:val="en-US" w:eastAsia="en-GB"/>
        </w:rPr>
        <w:t xml:space="preserve"> Salami, 2018)</w:t>
      </w:r>
      <w:r w:rsidR="00796D16" w:rsidRPr="005975CA">
        <w:rPr>
          <w:rFonts w:ascii="Times New Roman" w:hAnsi="Times New Roman" w:cs="Times New Roman"/>
          <w:lang w:val="en-US" w:eastAsia="en-GB"/>
        </w:rPr>
        <w:t xml:space="preserve">, </w:t>
      </w:r>
      <w:r w:rsidR="00BE1848" w:rsidRPr="005975CA">
        <w:rPr>
          <w:rFonts w:ascii="Times New Roman" w:hAnsi="Times New Roman" w:cs="Times New Roman"/>
          <w:lang w:val="en-US" w:eastAsia="en-GB"/>
        </w:rPr>
        <w:t xml:space="preserve">and </w:t>
      </w:r>
      <w:r w:rsidRPr="005975CA">
        <w:rPr>
          <w:rFonts w:ascii="Times New Roman" w:hAnsi="Times New Roman" w:cs="Times New Roman"/>
          <w:lang w:val="en-US" w:eastAsia="en-GB"/>
        </w:rPr>
        <w:t xml:space="preserve">to experience a rupture to their sense of masculine identity </w:t>
      </w:r>
      <w:r w:rsidR="00B84DE3" w:rsidRPr="005975CA">
        <w:rPr>
          <w:rFonts w:ascii="Times New Roman" w:hAnsi="Times New Roman" w:cs="Times New Roman"/>
          <w:lang w:val="en-US" w:eastAsia="en-GB"/>
        </w:rPr>
        <w:t xml:space="preserve">(Pasura </w:t>
      </w:r>
      <w:r w:rsidR="00BA4AFC">
        <w:rPr>
          <w:rFonts w:ascii="Times New Roman" w:hAnsi="Times New Roman" w:cs="Times New Roman"/>
          <w:lang w:val="en-US" w:eastAsia="en-GB"/>
        </w:rPr>
        <w:t>and</w:t>
      </w:r>
      <w:r w:rsidR="00B84DE3" w:rsidRPr="005975CA">
        <w:rPr>
          <w:rFonts w:ascii="Times New Roman" w:hAnsi="Times New Roman" w:cs="Times New Roman"/>
          <w:lang w:val="en-US" w:eastAsia="en-GB"/>
        </w:rPr>
        <w:t xml:space="preserve"> Christou, 2018)</w:t>
      </w:r>
      <w:r w:rsidRPr="005975CA">
        <w:rPr>
          <w:rFonts w:ascii="Times New Roman" w:hAnsi="Times New Roman" w:cs="Times New Roman"/>
          <w:lang w:val="en-US" w:eastAsia="en-GB"/>
        </w:rPr>
        <w:t>.</w:t>
      </w:r>
      <w:r w:rsidR="00796D16" w:rsidRPr="005975CA">
        <w:rPr>
          <w:rFonts w:ascii="Times New Roman" w:hAnsi="Times New Roman" w:cs="Times New Roman"/>
          <w:lang w:val="en-US" w:eastAsia="en-GB"/>
        </w:rPr>
        <w:t xml:space="preserve"> Research concluded that</w:t>
      </w:r>
      <w:r w:rsidRPr="005975CA">
        <w:rPr>
          <w:rFonts w:ascii="Times New Roman" w:hAnsi="Times New Roman" w:cs="Times New Roman"/>
          <w:lang w:val="en-US" w:eastAsia="en-GB"/>
        </w:rPr>
        <w:t xml:space="preserve"> men resort to violence to assert their dominant status as women transgressed gender role expectations </w:t>
      </w:r>
      <w:r w:rsidR="00B84DE3" w:rsidRPr="005975CA">
        <w:rPr>
          <w:rFonts w:ascii="Times New Roman" w:hAnsi="Times New Roman" w:cs="Times New Roman"/>
          <w:lang w:val="en-US" w:eastAsia="en-GB"/>
        </w:rPr>
        <w:t>(Alcalde, 2011)</w:t>
      </w:r>
      <w:r w:rsidR="00EA53E7" w:rsidRPr="005975CA">
        <w:rPr>
          <w:rFonts w:ascii="Times New Roman" w:hAnsi="Times New Roman" w:cs="Times New Roman"/>
          <w:lang w:val="en-US" w:eastAsia="en-GB"/>
        </w:rPr>
        <w:t>.</w:t>
      </w:r>
      <w:r w:rsidRPr="005975CA">
        <w:rPr>
          <w:rFonts w:ascii="Times New Roman" w:hAnsi="Times New Roman" w:cs="Times New Roman"/>
          <w:lang w:val="en-US" w:eastAsia="en-GB"/>
        </w:rPr>
        <w:t xml:space="preserve"> These findings were echoed in Kim and </w:t>
      </w:r>
      <w:r w:rsidR="008E24D5" w:rsidRPr="005975CA">
        <w:rPr>
          <w:rFonts w:ascii="Times New Roman" w:hAnsi="Times New Roman" w:cs="Times New Roman"/>
          <w:lang w:val="en-US" w:eastAsia="en-GB"/>
        </w:rPr>
        <w:t>S</w:t>
      </w:r>
      <w:r w:rsidRPr="005975CA">
        <w:rPr>
          <w:rFonts w:ascii="Times New Roman" w:hAnsi="Times New Roman" w:cs="Times New Roman"/>
          <w:lang w:val="en-US" w:eastAsia="en-GB"/>
        </w:rPr>
        <w:t xml:space="preserve">ung </w:t>
      </w:r>
      <w:r w:rsidR="00B84DE3" w:rsidRPr="005975CA">
        <w:rPr>
          <w:rFonts w:ascii="Times New Roman" w:hAnsi="Times New Roman" w:cs="Times New Roman"/>
          <w:lang w:val="en-US" w:eastAsia="en-GB"/>
        </w:rPr>
        <w:t>(2015)</w:t>
      </w:r>
      <w:r w:rsidRPr="005975CA">
        <w:rPr>
          <w:rFonts w:ascii="Times New Roman" w:hAnsi="Times New Roman" w:cs="Times New Roman"/>
          <w:lang w:val="en-US" w:eastAsia="en-GB"/>
        </w:rPr>
        <w:t xml:space="preserve"> quantitative research that suggested employment of female victims, and not the unemployment of male abusers, is a key predictor of serious family violence as men feel frustrated by their female partners’ achievements.</w:t>
      </w:r>
      <w:r w:rsidRPr="005975CA">
        <w:rPr>
          <w:rFonts w:ascii="Times New Roman" w:hAnsi="Times New Roman" w:cs="Times New Roman"/>
          <w:lang w:eastAsia="en-GB"/>
        </w:rPr>
        <w:t> </w:t>
      </w:r>
    </w:p>
    <w:p w14:paraId="2CCD37C3" w14:textId="76402AF9" w:rsidR="00EE5754" w:rsidRPr="005975CA" w:rsidRDefault="00EE5754" w:rsidP="008F1E8E">
      <w:pPr>
        <w:spacing w:before="180" w:after="180" w:line="360" w:lineRule="auto"/>
        <w:jc w:val="both"/>
        <w:rPr>
          <w:rFonts w:ascii="Times New Roman" w:hAnsi="Times New Roman" w:cs="Times New Roman"/>
          <w:lang w:val="en-US" w:eastAsia="en-GB"/>
        </w:rPr>
      </w:pPr>
      <w:r w:rsidRPr="005975CA">
        <w:rPr>
          <w:rFonts w:ascii="Times New Roman" w:hAnsi="Times New Roman" w:cs="Times New Roman"/>
          <w:lang w:val="en-US" w:eastAsia="en-GB"/>
        </w:rPr>
        <w:t>It is important to note that men’</w:t>
      </w:r>
      <w:r w:rsidR="008E24D5" w:rsidRPr="005975CA">
        <w:rPr>
          <w:rFonts w:ascii="Times New Roman" w:hAnsi="Times New Roman" w:cs="Times New Roman"/>
          <w:lang w:val="en-US" w:eastAsia="en-GB"/>
        </w:rPr>
        <w:t xml:space="preserve">s described </w:t>
      </w:r>
      <w:r w:rsidRPr="005975CA">
        <w:rPr>
          <w:rFonts w:ascii="Times New Roman" w:hAnsi="Times New Roman" w:cs="Times New Roman"/>
          <w:lang w:val="en-US" w:eastAsia="en-GB"/>
        </w:rPr>
        <w:t>fragility as a consequence of women’s employment is not an inevitable outcome. The reviewed literature also highlighted cases in which some men spoke about women’s employment in positive terms</w:t>
      </w:r>
      <w:r w:rsidR="00B84DE3" w:rsidRPr="005975CA">
        <w:rPr>
          <w:rFonts w:ascii="Times New Roman" w:hAnsi="Times New Roman" w:cs="Times New Roman"/>
          <w:lang w:val="en-US" w:eastAsia="en-GB"/>
        </w:rPr>
        <w:t xml:space="preserve"> (Humpage et </w:t>
      </w:r>
      <w:r w:rsidR="00BA4AFC">
        <w:rPr>
          <w:rFonts w:ascii="Times New Roman" w:hAnsi="Times New Roman" w:cs="Times New Roman"/>
          <w:lang w:val="en-US" w:eastAsia="en-GB"/>
        </w:rPr>
        <w:t>al,</w:t>
      </w:r>
      <w:r w:rsidR="00B84DE3" w:rsidRPr="005975CA">
        <w:rPr>
          <w:rFonts w:ascii="Times New Roman" w:hAnsi="Times New Roman" w:cs="Times New Roman"/>
          <w:lang w:val="en-US" w:eastAsia="en-GB"/>
        </w:rPr>
        <w:t xml:space="preserve"> 2020) </w:t>
      </w:r>
      <w:r w:rsidRPr="005975CA">
        <w:rPr>
          <w:rFonts w:ascii="Times New Roman" w:hAnsi="Times New Roman" w:cs="Times New Roman"/>
          <w:lang w:val="en-US" w:eastAsia="en-GB"/>
        </w:rPr>
        <w:t>and highlighted the importance of maintaining employment and contributing financially</w:t>
      </w:r>
      <w:r w:rsidR="00977FD3" w:rsidRPr="005975CA">
        <w:rPr>
          <w:rFonts w:ascii="Times New Roman" w:hAnsi="Times New Roman" w:cs="Times New Roman"/>
          <w:lang w:val="en-US" w:eastAsia="en-GB"/>
        </w:rPr>
        <w:t xml:space="preserve"> </w:t>
      </w:r>
      <w:r w:rsidR="00B84DE3" w:rsidRPr="005975CA">
        <w:rPr>
          <w:rFonts w:ascii="Times New Roman" w:hAnsi="Times New Roman" w:cs="Times New Roman"/>
          <w:lang w:val="en-US" w:eastAsia="en-GB"/>
        </w:rPr>
        <w:t xml:space="preserve">(Satyen et </w:t>
      </w:r>
      <w:r w:rsidR="00BA4AFC">
        <w:rPr>
          <w:rFonts w:ascii="Times New Roman" w:hAnsi="Times New Roman" w:cs="Times New Roman"/>
          <w:lang w:val="en-US" w:eastAsia="en-GB"/>
        </w:rPr>
        <w:t>al,</w:t>
      </w:r>
      <w:r w:rsidR="00B84DE3" w:rsidRPr="005975CA">
        <w:rPr>
          <w:rFonts w:ascii="Times New Roman" w:hAnsi="Times New Roman" w:cs="Times New Roman"/>
          <w:lang w:val="en-US" w:eastAsia="en-GB"/>
        </w:rPr>
        <w:t xml:space="preserve"> 2020).</w:t>
      </w:r>
      <w:r w:rsidRPr="005975CA">
        <w:rPr>
          <w:rFonts w:ascii="Times New Roman" w:hAnsi="Times New Roman" w:cs="Times New Roman"/>
          <w:lang w:val="en-US" w:eastAsia="en-GB"/>
        </w:rPr>
        <w:t xml:space="preserve"> Interestingly, there is little known about levels of education and employment of men who </w:t>
      </w:r>
      <w:r w:rsidRPr="005975CA">
        <w:rPr>
          <w:rFonts w:ascii="Times New Roman" w:hAnsi="Times New Roman" w:cs="Times New Roman"/>
          <w:lang w:val="en-US" w:eastAsia="en-GB"/>
        </w:rPr>
        <w:lastRenderedPageBreak/>
        <w:t xml:space="preserve">voiced their fragility in the </w:t>
      </w:r>
      <w:r w:rsidR="00FF0A49" w:rsidRPr="005975CA">
        <w:rPr>
          <w:rFonts w:ascii="Times New Roman" w:hAnsi="Times New Roman" w:cs="Times New Roman"/>
          <w:lang w:val="en-US" w:eastAsia="en-GB"/>
        </w:rPr>
        <w:t xml:space="preserve">reviewed </w:t>
      </w:r>
      <w:r w:rsidRPr="005975CA">
        <w:rPr>
          <w:rFonts w:ascii="Times New Roman" w:hAnsi="Times New Roman" w:cs="Times New Roman"/>
          <w:lang w:val="en-US" w:eastAsia="en-GB"/>
        </w:rPr>
        <w:t xml:space="preserve">literature. Thus, it has been difficult, in this review, to conclude on the </w:t>
      </w:r>
      <w:r w:rsidR="00231235">
        <w:rPr>
          <w:rFonts w:ascii="Times New Roman" w:hAnsi="Times New Roman" w:cs="Times New Roman"/>
          <w:lang w:val="en-US" w:eastAsia="en-GB"/>
        </w:rPr>
        <w:t>personal attributions</w:t>
      </w:r>
      <w:r w:rsidRPr="005975CA">
        <w:rPr>
          <w:rFonts w:ascii="Times New Roman" w:hAnsi="Times New Roman" w:cs="Times New Roman"/>
          <w:lang w:val="en-US" w:eastAsia="en-GB"/>
        </w:rPr>
        <w:t xml:space="preserve"> that may contribute to men’s fragility and</w:t>
      </w:r>
      <w:r w:rsidR="008E24D5" w:rsidRPr="005975CA">
        <w:rPr>
          <w:rFonts w:ascii="Times New Roman" w:hAnsi="Times New Roman" w:cs="Times New Roman"/>
          <w:lang w:val="en-US" w:eastAsia="en-GB"/>
        </w:rPr>
        <w:t>, thus,</w:t>
      </w:r>
      <w:r w:rsidRPr="005975CA">
        <w:rPr>
          <w:rFonts w:ascii="Times New Roman" w:hAnsi="Times New Roman" w:cs="Times New Roman"/>
          <w:lang w:val="en-US" w:eastAsia="en-GB"/>
        </w:rPr>
        <w:t xml:space="preserve"> use of family violence. </w:t>
      </w:r>
    </w:p>
    <w:p w14:paraId="57E103F0" w14:textId="77777777" w:rsidR="00EE5754" w:rsidRPr="009B5BCD" w:rsidRDefault="00EE5754" w:rsidP="008F1E8E">
      <w:pPr>
        <w:pStyle w:val="Heading3"/>
        <w:spacing w:before="180" w:beforeAutospacing="0" w:after="180" w:afterAutospacing="0" w:line="360" w:lineRule="auto"/>
        <w:rPr>
          <w:rFonts w:eastAsiaTheme="minorEastAsia"/>
          <w:spacing w:val="15"/>
          <w:sz w:val="24"/>
          <w:szCs w:val="24"/>
          <w:lang w:val="en-US" w:eastAsia="en-US"/>
        </w:rPr>
      </w:pPr>
      <w:r w:rsidRPr="009B5BCD">
        <w:rPr>
          <w:rFonts w:eastAsiaTheme="minorEastAsia"/>
          <w:spacing w:val="15"/>
          <w:sz w:val="24"/>
          <w:szCs w:val="24"/>
          <w:lang w:val="en-US" w:eastAsia="en-US"/>
        </w:rPr>
        <w:t>Men’s inability to fulfil their breadwinner role </w:t>
      </w:r>
    </w:p>
    <w:p w14:paraId="6E60EEB1" w14:textId="60551DEA" w:rsidR="00EE5754" w:rsidRPr="005975CA" w:rsidRDefault="00796D16" w:rsidP="008F1E8E">
      <w:pPr>
        <w:spacing w:before="180" w:after="180" w:line="360" w:lineRule="auto"/>
        <w:jc w:val="both"/>
        <w:rPr>
          <w:rFonts w:ascii="Times New Roman" w:hAnsi="Times New Roman" w:cs="Times New Roman"/>
          <w:lang w:eastAsia="en-GB"/>
        </w:rPr>
      </w:pPr>
      <w:r w:rsidRPr="005975CA">
        <w:rPr>
          <w:rFonts w:ascii="Times New Roman" w:hAnsi="Times New Roman" w:cs="Times New Roman"/>
          <w:lang w:val="en-US" w:eastAsia="en-GB"/>
        </w:rPr>
        <w:t>M</w:t>
      </w:r>
      <w:r w:rsidR="00EE5754" w:rsidRPr="005975CA">
        <w:rPr>
          <w:rFonts w:ascii="Times New Roman" w:hAnsi="Times New Roman" w:cs="Times New Roman"/>
          <w:lang w:val="en-US" w:eastAsia="en-GB"/>
        </w:rPr>
        <w:t xml:space="preserve">en’s inability to fulfil their breadwinner role </w:t>
      </w:r>
      <w:r w:rsidRPr="005975CA">
        <w:rPr>
          <w:rFonts w:ascii="Times New Roman" w:hAnsi="Times New Roman" w:cs="Times New Roman"/>
          <w:lang w:val="en-US" w:eastAsia="en-GB"/>
        </w:rPr>
        <w:t xml:space="preserve">was </w:t>
      </w:r>
      <w:r w:rsidR="00231235">
        <w:rPr>
          <w:rFonts w:ascii="Times New Roman" w:hAnsi="Times New Roman" w:cs="Times New Roman"/>
          <w:lang w:val="en-US" w:eastAsia="en-GB"/>
        </w:rPr>
        <w:t>remarkably used</w:t>
      </w:r>
      <w:r w:rsidRPr="005975CA">
        <w:rPr>
          <w:rFonts w:ascii="Times New Roman" w:hAnsi="Times New Roman" w:cs="Times New Roman"/>
          <w:lang w:val="en-US" w:eastAsia="en-GB"/>
        </w:rPr>
        <w:t xml:space="preserve"> in the analysis of men’s family </w:t>
      </w:r>
      <w:r w:rsidR="00EB03E6" w:rsidRPr="005975CA">
        <w:rPr>
          <w:rFonts w:ascii="Times New Roman" w:hAnsi="Times New Roman" w:cs="Times New Roman"/>
          <w:lang w:val="en-US" w:eastAsia="en-GB"/>
        </w:rPr>
        <w:t>violence in the reviewed literature.</w:t>
      </w:r>
      <w:r w:rsidR="00EE5754" w:rsidRPr="005975CA">
        <w:rPr>
          <w:rFonts w:ascii="Times New Roman" w:hAnsi="Times New Roman" w:cs="Times New Roman"/>
          <w:lang w:val="en-US" w:eastAsia="en-GB"/>
        </w:rPr>
        <w:t xml:space="preserve"> Men’s breadwinner role was described as essential to being a man </w:t>
      </w:r>
      <w:r w:rsidR="00B84DE3" w:rsidRPr="005975CA">
        <w:rPr>
          <w:rFonts w:ascii="Times New Roman" w:hAnsi="Times New Roman" w:cs="Times New Roman"/>
          <w:lang w:val="en-US" w:eastAsia="en-GB"/>
        </w:rPr>
        <w:t>(Pease, 2009)</w:t>
      </w:r>
      <w:r w:rsidR="00EE5754" w:rsidRPr="005975CA">
        <w:rPr>
          <w:rFonts w:ascii="Times New Roman" w:hAnsi="Times New Roman" w:cs="Times New Roman"/>
          <w:lang w:val="en-US" w:eastAsia="en-GB"/>
        </w:rPr>
        <w:t xml:space="preserve"> and fundamental to their self-worth </w:t>
      </w:r>
      <w:r w:rsidR="00B84DE3" w:rsidRPr="005975CA">
        <w:rPr>
          <w:rFonts w:ascii="Times New Roman" w:hAnsi="Times New Roman" w:cs="Times New Roman"/>
          <w:lang w:val="en-US" w:eastAsia="en-GB"/>
        </w:rPr>
        <w:t xml:space="preserve">(Rees </w:t>
      </w:r>
      <w:r w:rsidR="00BA4AFC">
        <w:rPr>
          <w:rFonts w:ascii="Times New Roman" w:hAnsi="Times New Roman" w:cs="Times New Roman"/>
          <w:lang w:val="en-US" w:eastAsia="en-GB"/>
        </w:rPr>
        <w:t>and</w:t>
      </w:r>
      <w:r w:rsidR="00B84DE3" w:rsidRPr="005975CA">
        <w:rPr>
          <w:rFonts w:ascii="Times New Roman" w:hAnsi="Times New Roman" w:cs="Times New Roman"/>
          <w:lang w:val="en-US" w:eastAsia="en-GB"/>
        </w:rPr>
        <w:t xml:space="preserve"> Pease, 2007)</w:t>
      </w:r>
      <w:r w:rsidR="00EA53E7" w:rsidRPr="005975CA">
        <w:rPr>
          <w:rFonts w:ascii="Times New Roman" w:hAnsi="Times New Roman" w:cs="Times New Roman"/>
          <w:lang w:val="en-US" w:eastAsia="en-GB"/>
        </w:rPr>
        <w:t>.</w:t>
      </w:r>
      <w:r w:rsidR="00EE5754" w:rsidRPr="005975CA">
        <w:rPr>
          <w:rFonts w:ascii="Times New Roman" w:hAnsi="Times New Roman" w:cs="Times New Roman"/>
          <w:lang w:val="en-US" w:eastAsia="en-GB"/>
        </w:rPr>
        <w:t xml:space="preserve"> Men's failure to fulfill such an integral role due to unemployment or downward job mobility following their settlement in the </w:t>
      </w:r>
      <w:r w:rsidR="00FA4694" w:rsidRPr="005975CA">
        <w:rPr>
          <w:rFonts w:ascii="Times New Roman" w:hAnsi="Times New Roman" w:cs="Times New Roman"/>
          <w:lang w:val="en-US" w:eastAsia="en-GB"/>
        </w:rPr>
        <w:t>g</w:t>
      </w:r>
      <w:r w:rsidR="00EE5754" w:rsidRPr="005975CA">
        <w:rPr>
          <w:rFonts w:ascii="Times New Roman" w:hAnsi="Times New Roman" w:cs="Times New Roman"/>
          <w:lang w:val="en-US" w:eastAsia="en-GB"/>
        </w:rPr>
        <w:t xml:space="preserve">lobal North was seen as a leading cause of men’s moral injuries. The injuries, described in the literature, include dissatisfaction </w:t>
      </w:r>
      <w:r w:rsidR="00B84DE3" w:rsidRPr="005975CA">
        <w:rPr>
          <w:rFonts w:ascii="Times New Roman" w:hAnsi="Times New Roman" w:cs="Times New Roman"/>
          <w:lang w:val="en-US" w:eastAsia="en-GB"/>
        </w:rPr>
        <w:t xml:space="preserve">(Rees </w:t>
      </w:r>
      <w:r w:rsidR="00BA4AFC">
        <w:rPr>
          <w:rFonts w:ascii="Times New Roman" w:hAnsi="Times New Roman" w:cs="Times New Roman"/>
          <w:lang w:val="en-US" w:eastAsia="en-GB"/>
        </w:rPr>
        <w:t>and</w:t>
      </w:r>
      <w:r w:rsidR="00B84DE3" w:rsidRPr="005975CA">
        <w:rPr>
          <w:rFonts w:ascii="Times New Roman" w:hAnsi="Times New Roman" w:cs="Times New Roman"/>
          <w:lang w:val="en-US" w:eastAsia="en-GB"/>
        </w:rPr>
        <w:t xml:space="preserve"> Pease, 2007)</w:t>
      </w:r>
      <w:r w:rsidR="00EE5754" w:rsidRPr="005975CA">
        <w:rPr>
          <w:rFonts w:ascii="Times New Roman" w:hAnsi="Times New Roman" w:cs="Times New Roman"/>
          <w:lang w:val="en-US" w:eastAsia="en-GB"/>
        </w:rPr>
        <w:t xml:space="preserve">, anger </w:t>
      </w:r>
      <w:r w:rsidR="00B84DE3" w:rsidRPr="005975CA">
        <w:rPr>
          <w:rFonts w:ascii="Times New Roman" w:hAnsi="Times New Roman" w:cs="Times New Roman"/>
          <w:lang w:val="en-US" w:eastAsia="en-GB"/>
        </w:rPr>
        <w:t>(Tse, 2007)</w:t>
      </w:r>
      <w:r w:rsidR="00EE5754" w:rsidRPr="005975CA">
        <w:rPr>
          <w:rFonts w:ascii="Times New Roman" w:hAnsi="Times New Roman" w:cs="Times New Roman"/>
          <w:lang w:val="en-US" w:eastAsia="en-GB"/>
        </w:rPr>
        <w:t xml:space="preserve">, disrespect </w:t>
      </w:r>
      <w:r w:rsidR="00B84DE3" w:rsidRPr="005975CA">
        <w:rPr>
          <w:rFonts w:ascii="Times New Roman" w:hAnsi="Times New Roman" w:cs="Times New Roman"/>
          <w:lang w:val="en-US" w:eastAsia="en-GB"/>
        </w:rPr>
        <w:t>(Pease, 2009)</w:t>
      </w:r>
      <w:r w:rsidR="00EE5754" w:rsidRPr="005975CA">
        <w:rPr>
          <w:rFonts w:ascii="Times New Roman" w:hAnsi="Times New Roman" w:cs="Times New Roman"/>
          <w:lang w:val="en-US" w:eastAsia="en-GB"/>
        </w:rPr>
        <w:t xml:space="preserve">, resentment </w:t>
      </w:r>
      <w:r w:rsidR="00BA1B8D" w:rsidRPr="005975CA">
        <w:rPr>
          <w:rFonts w:ascii="Times New Roman" w:hAnsi="Times New Roman" w:cs="Times New Roman"/>
          <w:lang w:val="en-US" w:eastAsia="en-GB"/>
        </w:rPr>
        <w:t xml:space="preserve">(Bui </w:t>
      </w:r>
      <w:r w:rsidR="00BA4AFC">
        <w:rPr>
          <w:rFonts w:ascii="Times New Roman" w:hAnsi="Times New Roman" w:cs="Times New Roman"/>
          <w:lang w:val="en-US" w:eastAsia="en-GB"/>
        </w:rPr>
        <w:t>and</w:t>
      </w:r>
      <w:r w:rsidR="00BA1B8D" w:rsidRPr="005975CA">
        <w:rPr>
          <w:rFonts w:ascii="Times New Roman" w:hAnsi="Times New Roman" w:cs="Times New Roman"/>
          <w:lang w:val="en-US" w:eastAsia="en-GB"/>
        </w:rPr>
        <w:t xml:space="preserve"> Morash, 2008)</w:t>
      </w:r>
      <w:r w:rsidR="00EE5754" w:rsidRPr="005975CA">
        <w:rPr>
          <w:rFonts w:ascii="Times New Roman" w:hAnsi="Times New Roman" w:cs="Times New Roman"/>
          <w:lang w:val="en-US" w:eastAsia="en-GB"/>
        </w:rPr>
        <w:t>, frustration</w:t>
      </w:r>
      <w:r w:rsidR="00BA1B8D" w:rsidRPr="005975CA">
        <w:rPr>
          <w:rFonts w:ascii="Times New Roman" w:hAnsi="Times New Roman" w:cs="Times New Roman"/>
          <w:lang w:val="en-US" w:eastAsia="en-GB"/>
        </w:rPr>
        <w:t xml:space="preserve"> (Fernbrant et </w:t>
      </w:r>
      <w:r w:rsidR="00BA4AFC">
        <w:rPr>
          <w:rFonts w:ascii="Times New Roman" w:hAnsi="Times New Roman" w:cs="Times New Roman"/>
          <w:lang w:val="en-US" w:eastAsia="en-GB"/>
        </w:rPr>
        <w:t>al,</w:t>
      </w:r>
      <w:r w:rsidR="00BA1B8D" w:rsidRPr="005975CA">
        <w:rPr>
          <w:rFonts w:ascii="Times New Roman" w:hAnsi="Times New Roman" w:cs="Times New Roman"/>
          <w:lang w:val="en-US" w:eastAsia="en-GB"/>
        </w:rPr>
        <w:t xml:space="preserve"> 2013)</w:t>
      </w:r>
      <w:r w:rsidR="00EE5754" w:rsidRPr="005975CA">
        <w:rPr>
          <w:rFonts w:ascii="Times New Roman" w:hAnsi="Times New Roman" w:cs="Times New Roman"/>
          <w:lang w:val="en-US" w:eastAsia="en-GB"/>
        </w:rPr>
        <w:t xml:space="preserve"> and worthlessness </w:t>
      </w:r>
      <w:r w:rsidR="00BA1B8D" w:rsidRPr="005975CA">
        <w:rPr>
          <w:rFonts w:ascii="Times New Roman" w:hAnsi="Times New Roman" w:cs="Times New Roman"/>
          <w:lang w:val="en-US" w:eastAsia="en-GB"/>
        </w:rPr>
        <w:t>(Fisher, 2013; Okeke-Ihejirika and Salami, 2018)</w:t>
      </w:r>
      <w:r w:rsidR="00EE5754" w:rsidRPr="005975CA">
        <w:rPr>
          <w:rFonts w:ascii="Times New Roman" w:hAnsi="Times New Roman" w:cs="Times New Roman"/>
          <w:lang w:val="en-US" w:eastAsia="en-GB"/>
        </w:rPr>
        <w:t xml:space="preserve">. </w:t>
      </w:r>
      <w:r w:rsidR="00EB03E6" w:rsidRPr="005975CA">
        <w:rPr>
          <w:rFonts w:ascii="Times New Roman" w:hAnsi="Times New Roman" w:cs="Times New Roman"/>
          <w:lang w:val="en-US" w:eastAsia="en-GB"/>
        </w:rPr>
        <w:t>Research also highlighted how m</w:t>
      </w:r>
      <w:r w:rsidR="00EE5754" w:rsidRPr="005975CA">
        <w:rPr>
          <w:rFonts w:ascii="Times New Roman" w:hAnsi="Times New Roman" w:cs="Times New Roman"/>
          <w:lang w:val="en-US" w:eastAsia="en-GB"/>
        </w:rPr>
        <w:t xml:space="preserve">en experienced an erosion of status in the home </w:t>
      </w:r>
      <w:r w:rsidR="00BA1B8D" w:rsidRPr="005975CA">
        <w:rPr>
          <w:rFonts w:ascii="Times New Roman" w:hAnsi="Times New Roman" w:cs="Times New Roman"/>
          <w:lang w:val="en-US" w:eastAsia="en-GB"/>
        </w:rPr>
        <w:t xml:space="preserve">(Bui </w:t>
      </w:r>
      <w:r w:rsidR="00BA4AFC">
        <w:rPr>
          <w:rFonts w:ascii="Times New Roman" w:hAnsi="Times New Roman" w:cs="Times New Roman"/>
          <w:lang w:val="en-US" w:eastAsia="en-GB"/>
        </w:rPr>
        <w:t>and</w:t>
      </w:r>
      <w:r w:rsidR="00BA1B8D" w:rsidRPr="005975CA">
        <w:rPr>
          <w:rFonts w:ascii="Times New Roman" w:hAnsi="Times New Roman" w:cs="Times New Roman"/>
          <w:lang w:val="en-US" w:eastAsia="en-GB"/>
        </w:rPr>
        <w:t xml:space="preserve"> Morash, 2008; Zannettino, 2012; Tlapek et </w:t>
      </w:r>
      <w:r w:rsidR="00BA4AFC">
        <w:rPr>
          <w:rFonts w:ascii="Times New Roman" w:hAnsi="Times New Roman" w:cs="Times New Roman"/>
          <w:lang w:val="en-US" w:eastAsia="en-GB"/>
        </w:rPr>
        <w:t>al,</w:t>
      </w:r>
      <w:r w:rsidR="00BA1B8D" w:rsidRPr="005975CA">
        <w:rPr>
          <w:rFonts w:ascii="Times New Roman" w:hAnsi="Times New Roman" w:cs="Times New Roman"/>
          <w:lang w:val="en-US" w:eastAsia="en-GB"/>
        </w:rPr>
        <w:t xml:space="preserve"> 2020) </w:t>
      </w:r>
      <w:r w:rsidR="00EE5754" w:rsidRPr="005975CA">
        <w:rPr>
          <w:rFonts w:ascii="Times New Roman" w:hAnsi="Times New Roman" w:cs="Times New Roman"/>
          <w:lang w:val="en-US" w:eastAsia="en-GB"/>
        </w:rPr>
        <w:t xml:space="preserve">and a sense of loss due to their inability to fulfill their expected roles as men </w:t>
      </w:r>
      <w:r w:rsidR="00BA1B8D" w:rsidRPr="005975CA">
        <w:rPr>
          <w:rFonts w:ascii="Times New Roman" w:hAnsi="Times New Roman" w:cs="Times New Roman"/>
          <w:lang w:val="en-US" w:eastAsia="en-GB"/>
        </w:rPr>
        <w:t>(Muchoki, 2013)</w:t>
      </w:r>
      <w:r w:rsidR="00EE5754" w:rsidRPr="005975CA">
        <w:rPr>
          <w:rFonts w:ascii="Times New Roman" w:hAnsi="Times New Roman" w:cs="Times New Roman"/>
          <w:lang w:val="en-US" w:eastAsia="en-GB"/>
        </w:rPr>
        <w:t xml:space="preserve">. </w:t>
      </w:r>
      <w:r w:rsidR="00EB03E6" w:rsidRPr="005975CA">
        <w:rPr>
          <w:rFonts w:ascii="Times New Roman" w:hAnsi="Times New Roman" w:cs="Times New Roman"/>
          <w:lang w:val="en-US" w:eastAsia="en-GB"/>
        </w:rPr>
        <w:t>Research concluded that</w:t>
      </w:r>
      <w:r w:rsidR="00EE5754" w:rsidRPr="005975CA">
        <w:rPr>
          <w:rFonts w:ascii="Times New Roman" w:hAnsi="Times New Roman" w:cs="Times New Roman"/>
          <w:lang w:val="en-US" w:eastAsia="en-GB"/>
        </w:rPr>
        <w:t xml:space="preserve"> men resort to family violence as </w:t>
      </w:r>
      <w:r w:rsidR="00420223">
        <w:rPr>
          <w:rFonts w:ascii="Times New Roman" w:hAnsi="Times New Roman" w:cs="Times New Roman"/>
          <w:lang w:val="en-US" w:eastAsia="en-GB"/>
        </w:rPr>
        <w:t>a strategy to</w:t>
      </w:r>
      <w:r w:rsidR="00EE5754" w:rsidRPr="005975CA">
        <w:rPr>
          <w:rFonts w:ascii="Times New Roman" w:hAnsi="Times New Roman" w:cs="Times New Roman"/>
          <w:lang w:val="en-US" w:eastAsia="en-GB"/>
        </w:rPr>
        <w:t xml:space="preserve"> re-establish their status in the home </w:t>
      </w:r>
      <w:r w:rsidR="00BA1B8D" w:rsidRPr="005975CA">
        <w:rPr>
          <w:rFonts w:ascii="Times New Roman" w:hAnsi="Times New Roman" w:cs="Times New Roman"/>
          <w:lang w:val="en-US" w:eastAsia="en-GB"/>
        </w:rPr>
        <w:t xml:space="preserve">(Fisher, 2013; Bui </w:t>
      </w:r>
      <w:r w:rsidR="00BA4AFC">
        <w:rPr>
          <w:rFonts w:ascii="Times New Roman" w:hAnsi="Times New Roman" w:cs="Times New Roman"/>
          <w:lang w:val="en-US" w:eastAsia="en-GB"/>
        </w:rPr>
        <w:t>and</w:t>
      </w:r>
      <w:r w:rsidR="00BA1B8D" w:rsidRPr="005975CA">
        <w:rPr>
          <w:rFonts w:ascii="Times New Roman" w:hAnsi="Times New Roman" w:cs="Times New Roman"/>
          <w:lang w:val="en-US" w:eastAsia="en-GB"/>
        </w:rPr>
        <w:t xml:space="preserve"> Morash, 2008) </w:t>
      </w:r>
      <w:r w:rsidR="00EE5754" w:rsidRPr="005975CA">
        <w:rPr>
          <w:rFonts w:ascii="Times New Roman" w:hAnsi="Times New Roman" w:cs="Times New Roman"/>
          <w:lang w:val="en-US" w:eastAsia="en-GB"/>
        </w:rPr>
        <w:t xml:space="preserve">and </w:t>
      </w:r>
      <w:r w:rsidR="00420223">
        <w:rPr>
          <w:rFonts w:ascii="Times New Roman" w:hAnsi="Times New Roman" w:cs="Times New Roman"/>
          <w:lang w:val="en-US" w:eastAsia="en-GB"/>
        </w:rPr>
        <w:t xml:space="preserve">to </w:t>
      </w:r>
      <w:r w:rsidR="00EE5754" w:rsidRPr="005975CA">
        <w:rPr>
          <w:rFonts w:ascii="Times New Roman" w:hAnsi="Times New Roman" w:cs="Times New Roman"/>
          <w:lang w:val="en-US" w:eastAsia="en-GB"/>
        </w:rPr>
        <w:t xml:space="preserve">exert control over uncertain times </w:t>
      </w:r>
      <w:r w:rsidR="00BA1B8D" w:rsidRPr="005975CA">
        <w:rPr>
          <w:rFonts w:ascii="Times New Roman" w:hAnsi="Times New Roman" w:cs="Times New Roman"/>
          <w:lang w:val="en-US" w:eastAsia="en-GB"/>
        </w:rPr>
        <w:t xml:space="preserve">(Zannettino, 2012; Tlapek et </w:t>
      </w:r>
      <w:r w:rsidR="00BA4AFC">
        <w:rPr>
          <w:rFonts w:ascii="Times New Roman" w:hAnsi="Times New Roman" w:cs="Times New Roman"/>
          <w:lang w:val="en-US" w:eastAsia="en-GB"/>
        </w:rPr>
        <w:t>al,</w:t>
      </w:r>
      <w:r w:rsidR="00BA1B8D" w:rsidRPr="005975CA">
        <w:rPr>
          <w:rFonts w:ascii="Times New Roman" w:hAnsi="Times New Roman" w:cs="Times New Roman"/>
          <w:lang w:val="en-US" w:eastAsia="en-GB"/>
        </w:rPr>
        <w:t xml:space="preserve"> 2020)</w:t>
      </w:r>
      <w:r w:rsidR="00EE5754" w:rsidRPr="005975CA">
        <w:rPr>
          <w:rFonts w:ascii="Times New Roman" w:hAnsi="Times New Roman" w:cs="Times New Roman"/>
          <w:lang w:val="en-US" w:eastAsia="en-GB"/>
        </w:rPr>
        <w:t>.</w:t>
      </w:r>
    </w:p>
    <w:p w14:paraId="17B1FAB5" w14:textId="2C284319" w:rsidR="00EE5754" w:rsidRPr="005975CA" w:rsidRDefault="00EE5754" w:rsidP="008F1E8E">
      <w:pPr>
        <w:spacing w:before="180" w:after="180" w:line="360" w:lineRule="auto"/>
        <w:jc w:val="both"/>
        <w:rPr>
          <w:rFonts w:ascii="Times New Roman" w:hAnsi="Times New Roman" w:cs="Times New Roman"/>
          <w:lang w:eastAsia="en-GB"/>
        </w:rPr>
      </w:pPr>
      <w:r w:rsidRPr="005975CA">
        <w:rPr>
          <w:rFonts w:ascii="Times New Roman" w:hAnsi="Times New Roman" w:cs="Times New Roman"/>
          <w:lang w:val="en-US" w:eastAsia="en-GB"/>
        </w:rPr>
        <w:t xml:space="preserve">Research has shown </w:t>
      </w:r>
      <w:r w:rsidR="00231235">
        <w:rPr>
          <w:rFonts w:ascii="Times New Roman" w:hAnsi="Times New Roman" w:cs="Times New Roman"/>
          <w:lang w:val="en-US" w:eastAsia="en-GB"/>
        </w:rPr>
        <w:t>factors</w:t>
      </w:r>
      <w:r w:rsidRPr="005975CA">
        <w:rPr>
          <w:rFonts w:ascii="Times New Roman" w:hAnsi="Times New Roman" w:cs="Times New Roman"/>
          <w:lang w:val="en-US" w:eastAsia="en-GB"/>
        </w:rPr>
        <w:t xml:space="preserve"> that </w:t>
      </w:r>
      <w:r w:rsidR="00231235">
        <w:rPr>
          <w:rFonts w:ascii="Times New Roman" w:hAnsi="Times New Roman" w:cs="Times New Roman"/>
          <w:lang w:val="en-US" w:eastAsia="en-GB"/>
        </w:rPr>
        <w:t xml:space="preserve">can </w:t>
      </w:r>
      <w:r w:rsidRPr="005975CA">
        <w:rPr>
          <w:rFonts w:ascii="Times New Roman" w:hAnsi="Times New Roman" w:cs="Times New Roman"/>
          <w:lang w:val="en-US" w:eastAsia="en-GB"/>
        </w:rPr>
        <w:t xml:space="preserve">contribute to the likelihood of certain groups of </w:t>
      </w:r>
      <w:r w:rsidR="003E4107" w:rsidRPr="005975CA">
        <w:rPr>
          <w:rFonts w:ascii="Times New Roman" w:hAnsi="Times New Roman" w:cs="Times New Roman"/>
          <w:lang w:val="en-US" w:eastAsia="en-GB"/>
        </w:rPr>
        <w:t xml:space="preserve">ethnically diverse </w:t>
      </w:r>
      <w:r w:rsidRPr="005975CA">
        <w:rPr>
          <w:rFonts w:ascii="Times New Roman" w:hAnsi="Times New Roman" w:cs="Times New Roman"/>
          <w:lang w:val="en-US" w:eastAsia="en-GB"/>
        </w:rPr>
        <w:t xml:space="preserve">men of </w:t>
      </w:r>
      <w:r w:rsidR="0010759E">
        <w:rPr>
          <w:rFonts w:ascii="Times New Roman" w:hAnsi="Times New Roman" w:cs="Times New Roman"/>
          <w:lang w:val="en-US" w:eastAsia="en-GB"/>
        </w:rPr>
        <w:t>colour</w:t>
      </w:r>
      <w:r w:rsidRPr="005975CA">
        <w:rPr>
          <w:rFonts w:ascii="Times New Roman" w:hAnsi="Times New Roman" w:cs="Times New Roman"/>
          <w:lang w:val="en-US" w:eastAsia="en-GB"/>
        </w:rPr>
        <w:t xml:space="preserve"> to sustain such moral injuries than others. Satyen </w:t>
      </w:r>
      <w:r w:rsidR="00BA1B8D" w:rsidRPr="005975CA">
        <w:rPr>
          <w:rFonts w:ascii="Times New Roman" w:hAnsi="Times New Roman" w:cs="Times New Roman"/>
          <w:lang w:val="en-US" w:eastAsia="en-GB"/>
        </w:rPr>
        <w:t xml:space="preserve">(2021) </w:t>
      </w:r>
      <w:r w:rsidRPr="005975CA">
        <w:rPr>
          <w:rFonts w:ascii="Times New Roman" w:hAnsi="Times New Roman" w:cs="Times New Roman"/>
          <w:lang w:val="en-US" w:eastAsia="en-GB"/>
        </w:rPr>
        <w:t>highlighted that ag</w:t>
      </w:r>
      <w:r w:rsidR="00420223">
        <w:rPr>
          <w:rFonts w:ascii="Times New Roman" w:hAnsi="Times New Roman" w:cs="Times New Roman"/>
          <w:lang w:val="en-US" w:eastAsia="en-GB"/>
        </w:rPr>
        <w:t>ing</w:t>
      </w:r>
      <w:r w:rsidRPr="005975CA">
        <w:rPr>
          <w:rFonts w:ascii="Times New Roman" w:hAnsi="Times New Roman" w:cs="Times New Roman"/>
          <w:lang w:val="en-US" w:eastAsia="en-GB"/>
        </w:rPr>
        <w:t xml:space="preserve"> was a key </w:t>
      </w:r>
      <w:r w:rsidR="00231235">
        <w:rPr>
          <w:rFonts w:ascii="Times New Roman" w:hAnsi="Times New Roman" w:cs="Times New Roman"/>
          <w:lang w:val="en-US" w:eastAsia="en-GB"/>
        </w:rPr>
        <w:t>factor</w:t>
      </w:r>
      <w:r w:rsidRPr="005975CA">
        <w:rPr>
          <w:rFonts w:ascii="Times New Roman" w:hAnsi="Times New Roman" w:cs="Times New Roman"/>
          <w:lang w:val="en-US" w:eastAsia="en-GB"/>
        </w:rPr>
        <w:t xml:space="preserve"> for male participants to experience the effects of unemployment and underemployment on their </w:t>
      </w:r>
      <w:r w:rsidRPr="00231235">
        <w:rPr>
          <w:rFonts w:ascii="Times New Roman" w:hAnsi="Times New Roman" w:cs="Times New Roman"/>
          <w:i/>
          <w:iCs/>
          <w:lang w:val="en-US" w:eastAsia="en-GB"/>
        </w:rPr>
        <w:t>traditional</w:t>
      </w:r>
      <w:r w:rsidRPr="005975CA">
        <w:rPr>
          <w:rFonts w:ascii="Times New Roman" w:hAnsi="Times New Roman" w:cs="Times New Roman"/>
          <w:lang w:val="en-US" w:eastAsia="en-GB"/>
        </w:rPr>
        <w:t xml:space="preserve"> </w:t>
      </w:r>
      <w:r w:rsidR="00231235">
        <w:rPr>
          <w:rFonts w:ascii="Times New Roman" w:hAnsi="Times New Roman" w:cs="Times New Roman"/>
          <w:lang w:val="en-US" w:eastAsia="en-GB"/>
        </w:rPr>
        <w:t xml:space="preserve">gender </w:t>
      </w:r>
      <w:r w:rsidRPr="005975CA">
        <w:rPr>
          <w:rFonts w:ascii="Times New Roman" w:hAnsi="Times New Roman" w:cs="Times New Roman"/>
          <w:lang w:val="en-US" w:eastAsia="en-GB"/>
        </w:rPr>
        <w:t xml:space="preserve">roles. </w:t>
      </w:r>
      <w:r w:rsidR="00231235" w:rsidRPr="005975CA">
        <w:rPr>
          <w:rFonts w:ascii="Times New Roman" w:hAnsi="Times New Roman" w:cs="Times New Roman"/>
          <w:lang w:val="en-US" w:eastAsia="en-GB"/>
        </w:rPr>
        <w:t>Whereas</w:t>
      </w:r>
      <w:r w:rsidRPr="005975CA">
        <w:rPr>
          <w:rFonts w:ascii="Times New Roman" w:hAnsi="Times New Roman" w:cs="Times New Roman"/>
          <w:lang w:val="en-US" w:eastAsia="en-GB"/>
        </w:rPr>
        <w:t xml:space="preserve"> McIlwaine</w:t>
      </w:r>
      <w:r w:rsidR="00853367" w:rsidRPr="005975CA">
        <w:rPr>
          <w:rFonts w:ascii="Times New Roman" w:hAnsi="Times New Roman" w:cs="Times New Roman"/>
          <w:lang w:val="en-US" w:eastAsia="en-GB"/>
        </w:rPr>
        <w:t xml:space="preserve"> </w:t>
      </w:r>
      <w:r w:rsidR="00BA1B8D" w:rsidRPr="005975CA">
        <w:rPr>
          <w:rFonts w:ascii="Times New Roman" w:hAnsi="Times New Roman" w:cs="Times New Roman"/>
          <w:lang w:val="en-US" w:eastAsia="en-GB"/>
        </w:rPr>
        <w:t xml:space="preserve">(2010) </w:t>
      </w:r>
      <w:r w:rsidRPr="005975CA">
        <w:rPr>
          <w:rFonts w:ascii="Times New Roman" w:hAnsi="Times New Roman" w:cs="Times New Roman"/>
          <w:lang w:val="en-US" w:eastAsia="en-GB"/>
        </w:rPr>
        <w:t>emphas</w:t>
      </w:r>
      <w:r w:rsidR="0010759E">
        <w:rPr>
          <w:rFonts w:ascii="Times New Roman" w:hAnsi="Times New Roman" w:cs="Times New Roman"/>
          <w:lang w:val="en-US" w:eastAsia="en-GB"/>
        </w:rPr>
        <w:t>ise</w:t>
      </w:r>
      <w:r w:rsidRPr="005975CA">
        <w:rPr>
          <w:rFonts w:ascii="Times New Roman" w:hAnsi="Times New Roman" w:cs="Times New Roman"/>
          <w:lang w:val="en-US" w:eastAsia="en-GB"/>
        </w:rPr>
        <w:t xml:space="preserve">d that class, nationality, and political migration were key </w:t>
      </w:r>
      <w:r w:rsidR="00231235">
        <w:rPr>
          <w:rFonts w:ascii="Times New Roman" w:hAnsi="Times New Roman" w:cs="Times New Roman"/>
          <w:lang w:val="en-US" w:eastAsia="en-GB"/>
        </w:rPr>
        <w:t>factors</w:t>
      </w:r>
      <w:r w:rsidRPr="005975CA">
        <w:rPr>
          <w:rFonts w:ascii="Times New Roman" w:hAnsi="Times New Roman" w:cs="Times New Roman"/>
          <w:lang w:val="en-US" w:eastAsia="en-GB"/>
        </w:rPr>
        <w:t xml:space="preserve"> for male participants to experience challenges to their masculine identity.  Quantitative research also highlighted additional </w:t>
      </w:r>
      <w:r w:rsidR="00231235">
        <w:rPr>
          <w:rFonts w:ascii="Times New Roman" w:hAnsi="Times New Roman" w:cs="Times New Roman"/>
          <w:lang w:val="en-US" w:eastAsia="en-GB"/>
        </w:rPr>
        <w:t>factors</w:t>
      </w:r>
      <w:r w:rsidRPr="005975CA">
        <w:rPr>
          <w:rFonts w:ascii="Times New Roman" w:hAnsi="Times New Roman" w:cs="Times New Roman"/>
          <w:lang w:val="en-US" w:eastAsia="en-GB"/>
        </w:rPr>
        <w:t xml:space="preserve"> associated with high levels of partner abuse. This includes working in manual labour and pre-migration military involvement </w:t>
      </w:r>
      <w:r w:rsidR="00BA1B8D" w:rsidRPr="005975CA">
        <w:rPr>
          <w:rFonts w:ascii="Times New Roman" w:hAnsi="Times New Roman" w:cs="Times New Roman"/>
          <w:lang w:val="en-US" w:eastAsia="en-GB"/>
        </w:rPr>
        <w:t xml:space="preserve">(Bui </w:t>
      </w:r>
      <w:r w:rsidR="00BA4AFC">
        <w:rPr>
          <w:rFonts w:ascii="Times New Roman" w:hAnsi="Times New Roman" w:cs="Times New Roman"/>
          <w:lang w:val="en-US" w:eastAsia="en-GB"/>
        </w:rPr>
        <w:t>and</w:t>
      </w:r>
      <w:r w:rsidR="00BA1B8D" w:rsidRPr="005975CA">
        <w:rPr>
          <w:rFonts w:ascii="Times New Roman" w:hAnsi="Times New Roman" w:cs="Times New Roman"/>
          <w:lang w:val="en-US" w:eastAsia="en-GB"/>
        </w:rPr>
        <w:t xml:space="preserve"> Morash, 2008) </w:t>
      </w:r>
      <w:r w:rsidRPr="005975CA">
        <w:rPr>
          <w:rFonts w:ascii="Times New Roman" w:hAnsi="Times New Roman" w:cs="Times New Roman"/>
          <w:lang w:val="en-US" w:eastAsia="en-GB"/>
        </w:rPr>
        <w:t xml:space="preserve">as well as levels of education and acculturation </w:t>
      </w:r>
      <w:r w:rsidR="00BA1B8D" w:rsidRPr="005975CA">
        <w:rPr>
          <w:rFonts w:ascii="Times New Roman" w:hAnsi="Times New Roman" w:cs="Times New Roman"/>
          <w:lang w:val="en-US" w:eastAsia="en-GB"/>
        </w:rPr>
        <w:t xml:space="preserve">(Kim </w:t>
      </w:r>
      <w:r w:rsidR="00BA4AFC">
        <w:rPr>
          <w:rFonts w:ascii="Times New Roman" w:hAnsi="Times New Roman" w:cs="Times New Roman"/>
          <w:lang w:val="en-US" w:eastAsia="en-GB"/>
        </w:rPr>
        <w:t>and</w:t>
      </w:r>
      <w:r w:rsidR="00BA1B8D" w:rsidRPr="005975CA">
        <w:rPr>
          <w:rFonts w:ascii="Times New Roman" w:hAnsi="Times New Roman" w:cs="Times New Roman"/>
          <w:lang w:val="en-US" w:eastAsia="en-GB"/>
        </w:rPr>
        <w:t xml:space="preserve"> </w:t>
      </w:r>
      <w:proofErr w:type="spellStart"/>
      <w:r w:rsidR="00BA1B8D" w:rsidRPr="005975CA">
        <w:rPr>
          <w:rFonts w:ascii="Times New Roman" w:hAnsi="Times New Roman" w:cs="Times New Roman"/>
          <w:lang w:val="en-US" w:eastAsia="en-GB"/>
        </w:rPr>
        <w:t>ung</w:t>
      </w:r>
      <w:proofErr w:type="spellEnd"/>
      <w:r w:rsidR="00BA1B8D" w:rsidRPr="005975CA">
        <w:rPr>
          <w:rFonts w:ascii="Times New Roman" w:hAnsi="Times New Roman" w:cs="Times New Roman"/>
          <w:lang w:val="en-US" w:eastAsia="en-GB"/>
        </w:rPr>
        <w:t xml:space="preserve">, 2015; Bhanot </w:t>
      </w:r>
      <w:r w:rsidR="00BA4AFC">
        <w:rPr>
          <w:rFonts w:ascii="Times New Roman" w:hAnsi="Times New Roman" w:cs="Times New Roman"/>
          <w:lang w:val="en-US" w:eastAsia="en-GB"/>
        </w:rPr>
        <w:t>and</w:t>
      </w:r>
      <w:r w:rsidR="00BA1B8D" w:rsidRPr="005975CA">
        <w:rPr>
          <w:rFonts w:ascii="Times New Roman" w:hAnsi="Times New Roman" w:cs="Times New Roman"/>
          <w:lang w:val="en-US" w:eastAsia="en-GB"/>
        </w:rPr>
        <w:t xml:space="preserve"> Senn, 2008)</w:t>
      </w:r>
      <w:r w:rsidRPr="005975CA">
        <w:rPr>
          <w:rFonts w:ascii="Times New Roman" w:hAnsi="Times New Roman" w:cs="Times New Roman"/>
          <w:lang w:val="en-US" w:eastAsia="en-GB"/>
        </w:rPr>
        <w:t xml:space="preserve">. It is important to highlight here that nuanced understanding </w:t>
      </w:r>
      <w:r w:rsidR="00EB03E6" w:rsidRPr="005975CA">
        <w:rPr>
          <w:rFonts w:ascii="Times New Roman" w:hAnsi="Times New Roman" w:cs="Times New Roman"/>
          <w:lang w:val="en-US" w:eastAsia="en-GB"/>
        </w:rPr>
        <w:t xml:space="preserve">of </w:t>
      </w:r>
      <w:r w:rsidRPr="005975CA">
        <w:rPr>
          <w:rFonts w:ascii="Times New Roman" w:hAnsi="Times New Roman" w:cs="Times New Roman"/>
          <w:lang w:val="en-US" w:eastAsia="en-GB"/>
        </w:rPr>
        <w:t>men’s inability to fulfil their breadwinner roles</w:t>
      </w:r>
      <w:r w:rsidR="00EB03E6" w:rsidRPr="005975CA">
        <w:rPr>
          <w:rFonts w:ascii="Times New Roman" w:hAnsi="Times New Roman" w:cs="Times New Roman"/>
          <w:lang w:val="en-US" w:eastAsia="en-GB"/>
        </w:rPr>
        <w:t>,</w:t>
      </w:r>
      <w:r w:rsidRPr="005975CA">
        <w:rPr>
          <w:rFonts w:ascii="Times New Roman" w:hAnsi="Times New Roman" w:cs="Times New Roman"/>
          <w:lang w:val="en-US" w:eastAsia="en-GB"/>
        </w:rPr>
        <w:t xml:space="preserve"> their use of family violence, and the contributing </w:t>
      </w:r>
      <w:r w:rsidR="006B4D6D">
        <w:rPr>
          <w:rFonts w:ascii="Times New Roman" w:hAnsi="Times New Roman" w:cs="Times New Roman"/>
          <w:lang w:val="en-US" w:eastAsia="en-GB"/>
        </w:rPr>
        <w:t>factors</w:t>
      </w:r>
      <w:r w:rsidR="00EB03E6" w:rsidRPr="005975CA">
        <w:rPr>
          <w:rFonts w:ascii="Times New Roman" w:hAnsi="Times New Roman" w:cs="Times New Roman"/>
          <w:lang w:val="en-US" w:eastAsia="en-GB"/>
        </w:rPr>
        <w:t xml:space="preserve"> </w:t>
      </w:r>
      <w:r w:rsidRPr="005975CA">
        <w:rPr>
          <w:rFonts w:ascii="Times New Roman" w:hAnsi="Times New Roman" w:cs="Times New Roman"/>
          <w:lang w:val="en-US" w:eastAsia="en-GB"/>
        </w:rPr>
        <w:t>is vital to overcome any potential determinism. </w:t>
      </w:r>
      <w:r w:rsidRPr="005975CA">
        <w:rPr>
          <w:rFonts w:ascii="Times New Roman" w:hAnsi="Times New Roman" w:cs="Times New Roman"/>
          <w:lang w:eastAsia="en-GB"/>
        </w:rPr>
        <w:t> </w:t>
      </w:r>
    </w:p>
    <w:p w14:paraId="258907AB" w14:textId="12F293C4" w:rsidR="006B4D6D" w:rsidRDefault="00F8664F" w:rsidP="008F1E8E">
      <w:pPr>
        <w:spacing w:before="180" w:after="180" w:line="360" w:lineRule="auto"/>
        <w:jc w:val="both"/>
        <w:rPr>
          <w:rFonts w:ascii="Times New Roman" w:hAnsi="Times New Roman" w:cs="Times New Roman"/>
          <w:lang w:eastAsia="en-GB"/>
        </w:rPr>
      </w:pPr>
      <w:r>
        <w:rPr>
          <w:rFonts w:ascii="Times New Roman" w:hAnsi="Times New Roman" w:cs="Times New Roman"/>
          <w:lang w:val="en-US" w:eastAsia="en-GB"/>
        </w:rPr>
        <w:t>R</w:t>
      </w:r>
      <w:r w:rsidR="00EE5754" w:rsidRPr="005975CA">
        <w:rPr>
          <w:rFonts w:ascii="Times New Roman" w:hAnsi="Times New Roman" w:cs="Times New Roman"/>
          <w:lang w:val="en-US" w:eastAsia="en-GB"/>
        </w:rPr>
        <w:t>e</w:t>
      </w:r>
      <w:r w:rsidR="006B4D6D">
        <w:rPr>
          <w:rFonts w:ascii="Times New Roman" w:hAnsi="Times New Roman" w:cs="Times New Roman"/>
          <w:lang w:val="en-US" w:eastAsia="en-GB"/>
        </w:rPr>
        <w:t>-</w:t>
      </w:r>
      <w:r w:rsidR="00EE5754" w:rsidRPr="005975CA">
        <w:rPr>
          <w:rFonts w:ascii="Times New Roman" w:hAnsi="Times New Roman" w:cs="Times New Roman"/>
          <w:lang w:val="en-US" w:eastAsia="en-GB"/>
        </w:rPr>
        <w:t xml:space="preserve">establishing </w:t>
      </w:r>
      <w:r>
        <w:rPr>
          <w:rFonts w:ascii="Times New Roman" w:hAnsi="Times New Roman" w:cs="Times New Roman"/>
          <w:lang w:val="en-US" w:eastAsia="en-GB"/>
        </w:rPr>
        <w:t>control</w:t>
      </w:r>
      <w:r w:rsidR="00EE5754" w:rsidRPr="005975CA">
        <w:rPr>
          <w:rFonts w:ascii="Times New Roman" w:hAnsi="Times New Roman" w:cs="Times New Roman"/>
          <w:lang w:val="en-US" w:eastAsia="en-GB"/>
        </w:rPr>
        <w:t xml:space="preserve"> </w:t>
      </w:r>
      <w:r>
        <w:rPr>
          <w:rFonts w:ascii="Times New Roman" w:hAnsi="Times New Roman" w:cs="Times New Roman"/>
          <w:lang w:val="en-US" w:eastAsia="en-GB"/>
        </w:rPr>
        <w:t xml:space="preserve">through using </w:t>
      </w:r>
      <w:r w:rsidRPr="005975CA">
        <w:rPr>
          <w:rFonts w:ascii="Times New Roman" w:hAnsi="Times New Roman" w:cs="Times New Roman"/>
          <w:lang w:val="en-US" w:eastAsia="en-GB"/>
        </w:rPr>
        <w:t xml:space="preserve">family violence </w:t>
      </w:r>
      <w:r w:rsidR="00EE5754" w:rsidRPr="005975CA">
        <w:rPr>
          <w:rFonts w:ascii="Times New Roman" w:hAnsi="Times New Roman" w:cs="Times New Roman"/>
          <w:lang w:val="en-US" w:eastAsia="en-GB"/>
        </w:rPr>
        <w:t xml:space="preserve">was not the only strategy known to </w:t>
      </w:r>
      <w:r w:rsidR="003E4107" w:rsidRPr="005975CA">
        <w:rPr>
          <w:rFonts w:ascii="Times New Roman" w:hAnsi="Times New Roman" w:cs="Times New Roman"/>
          <w:lang w:val="en-US" w:eastAsia="en-GB"/>
        </w:rPr>
        <w:t xml:space="preserve">ethnically diverse </w:t>
      </w:r>
      <w:r w:rsidR="00EE5754" w:rsidRPr="005975CA">
        <w:rPr>
          <w:rFonts w:ascii="Times New Roman" w:hAnsi="Times New Roman" w:cs="Times New Roman"/>
          <w:lang w:val="en-US" w:eastAsia="en-GB"/>
        </w:rPr>
        <w:t xml:space="preserve">men of </w:t>
      </w:r>
      <w:r w:rsidR="0010759E">
        <w:rPr>
          <w:rFonts w:ascii="Times New Roman" w:hAnsi="Times New Roman" w:cs="Times New Roman"/>
          <w:lang w:val="en-US" w:eastAsia="en-GB"/>
        </w:rPr>
        <w:t>colour</w:t>
      </w:r>
      <w:r w:rsidR="00EE5754" w:rsidRPr="005975CA">
        <w:rPr>
          <w:rFonts w:ascii="Times New Roman" w:hAnsi="Times New Roman" w:cs="Times New Roman"/>
          <w:lang w:val="en-US" w:eastAsia="en-GB"/>
        </w:rPr>
        <w:t xml:space="preserve"> </w:t>
      </w:r>
      <w:r w:rsidR="00420223">
        <w:rPr>
          <w:rFonts w:ascii="Times New Roman" w:hAnsi="Times New Roman" w:cs="Times New Roman"/>
          <w:lang w:val="en-US" w:eastAsia="en-GB"/>
        </w:rPr>
        <w:t>to compensate for</w:t>
      </w:r>
      <w:r w:rsidR="00EE5754" w:rsidRPr="005975CA">
        <w:rPr>
          <w:rFonts w:ascii="Times New Roman" w:hAnsi="Times New Roman" w:cs="Times New Roman"/>
          <w:lang w:val="en-US" w:eastAsia="en-GB"/>
        </w:rPr>
        <w:t xml:space="preserve"> their loss of </w:t>
      </w:r>
      <w:r>
        <w:rPr>
          <w:rFonts w:ascii="Times New Roman" w:hAnsi="Times New Roman" w:cs="Times New Roman"/>
          <w:lang w:val="en-US" w:eastAsia="en-GB"/>
        </w:rPr>
        <w:t>status</w:t>
      </w:r>
      <w:r w:rsidR="00EE5754" w:rsidRPr="005975CA">
        <w:rPr>
          <w:rFonts w:ascii="Times New Roman" w:hAnsi="Times New Roman" w:cs="Times New Roman"/>
          <w:lang w:val="en-US" w:eastAsia="en-GB"/>
        </w:rPr>
        <w:t xml:space="preserve"> in the home. Bui and Morash </w:t>
      </w:r>
      <w:r w:rsidR="00BA1B8D" w:rsidRPr="005975CA">
        <w:rPr>
          <w:rFonts w:ascii="Times New Roman" w:hAnsi="Times New Roman" w:cs="Times New Roman"/>
          <w:lang w:val="en-US" w:eastAsia="en-GB"/>
        </w:rPr>
        <w:t>(2008)</w:t>
      </w:r>
      <w:r w:rsidR="00EE5754" w:rsidRPr="005975CA">
        <w:rPr>
          <w:rFonts w:ascii="Times New Roman" w:hAnsi="Times New Roman" w:cs="Times New Roman"/>
          <w:lang w:val="en-US" w:eastAsia="en-GB"/>
        </w:rPr>
        <w:t xml:space="preserve"> research showed that sending remittance helped men to compensate </w:t>
      </w:r>
      <w:r w:rsidR="00420223">
        <w:rPr>
          <w:rFonts w:ascii="Times New Roman" w:hAnsi="Times New Roman" w:cs="Times New Roman"/>
          <w:lang w:val="en-US" w:eastAsia="en-GB"/>
        </w:rPr>
        <w:t xml:space="preserve">for </w:t>
      </w:r>
      <w:r w:rsidR="00EE5754" w:rsidRPr="005975CA">
        <w:rPr>
          <w:rFonts w:ascii="Times New Roman" w:hAnsi="Times New Roman" w:cs="Times New Roman"/>
          <w:lang w:val="en-US" w:eastAsia="en-GB"/>
        </w:rPr>
        <w:t xml:space="preserve">their </w:t>
      </w:r>
      <w:r w:rsidR="00EE5754" w:rsidRPr="005975CA">
        <w:rPr>
          <w:rFonts w:ascii="Times New Roman" w:hAnsi="Times New Roman" w:cs="Times New Roman"/>
          <w:lang w:val="en-US" w:eastAsia="en-GB"/>
        </w:rPr>
        <w:lastRenderedPageBreak/>
        <w:t xml:space="preserve">loss of status through establishing respect across borders. However, sending remittance has become a source of family conflict as remittance led to financial neglect </w:t>
      </w:r>
      <w:r w:rsidR="00BA1B8D" w:rsidRPr="005975CA">
        <w:rPr>
          <w:rFonts w:ascii="Times New Roman" w:hAnsi="Times New Roman" w:cs="Times New Roman"/>
          <w:lang w:val="en-US" w:eastAsia="en-GB"/>
        </w:rPr>
        <w:t xml:space="preserve">(Bui </w:t>
      </w:r>
      <w:r w:rsidR="00BA4AFC">
        <w:rPr>
          <w:rFonts w:ascii="Times New Roman" w:hAnsi="Times New Roman" w:cs="Times New Roman"/>
          <w:lang w:val="en-US" w:eastAsia="en-GB"/>
        </w:rPr>
        <w:t>and</w:t>
      </w:r>
      <w:r w:rsidR="00BA1B8D" w:rsidRPr="005975CA">
        <w:rPr>
          <w:rFonts w:ascii="Times New Roman" w:hAnsi="Times New Roman" w:cs="Times New Roman"/>
          <w:lang w:val="en-US" w:eastAsia="en-GB"/>
        </w:rPr>
        <w:t xml:space="preserve"> Morash, 2008) </w:t>
      </w:r>
      <w:r w:rsidR="00EE5754" w:rsidRPr="005975CA">
        <w:rPr>
          <w:rFonts w:ascii="Times New Roman" w:hAnsi="Times New Roman" w:cs="Times New Roman"/>
          <w:lang w:val="en-US" w:eastAsia="en-GB"/>
        </w:rPr>
        <w:t>and accusations of financial mismanagement</w:t>
      </w:r>
      <w:r w:rsidR="00BA1B8D" w:rsidRPr="005975CA">
        <w:rPr>
          <w:rFonts w:ascii="Times New Roman" w:hAnsi="Times New Roman" w:cs="Times New Roman"/>
          <w:lang w:val="en-US" w:eastAsia="en-GB"/>
        </w:rPr>
        <w:t xml:space="preserve"> (Poeze, 2019)</w:t>
      </w:r>
      <w:r w:rsidR="00EE5754" w:rsidRPr="005975CA">
        <w:rPr>
          <w:rFonts w:ascii="Times New Roman" w:hAnsi="Times New Roman" w:cs="Times New Roman"/>
          <w:lang w:val="en-US" w:eastAsia="en-GB"/>
        </w:rPr>
        <w:t xml:space="preserve">. </w:t>
      </w:r>
      <w:r w:rsidR="0030561A" w:rsidRPr="005975CA">
        <w:rPr>
          <w:rFonts w:ascii="Times New Roman" w:hAnsi="Times New Roman" w:cs="Times New Roman"/>
          <w:lang w:val="en-US" w:eastAsia="en-GB"/>
        </w:rPr>
        <w:t xml:space="preserve">Humpage </w:t>
      </w:r>
      <w:r w:rsidR="00A96F37" w:rsidRPr="005975CA">
        <w:rPr>
          <w:rFonts w:ascii="Times New Roman" w:hAnsi="Times New Roman" w:cs="Times New Roman"/>
          <w:lang w:val="en-US" w:eastAsia="en-GB"/>
        </w:rPr>
        <w:t>et al</w:t>
      </w:r>
      <w:r w:rsidR="00110933" w:rsidRPr="005975CA">
        <w:rPr>
          <w:rFonts w:ascii="Times New Roman" w:hAnsi="Times New Roman" w:cs="Times New Roman"/>
          <w:lang w:val="en-US" w:eastAsia="en-GB"/>
        </w:rPr>
        <w:t xml:space="preserve"> </w:t>
      </w:r>
      <w:r w:rsidR="00BA1B8D" w:rsidRPr="005975CA">
        <w:rPr>
          <w:rFonts w:ascii="Times New Roman" w:hAnsi="Times New Roman" w:cs="Times New Roman"/>
          <w:lang w:val="en-US" w:eastAsia="en-GB"/>
        </w:rPr>
        <w:t xml:space="preserve">(2020) </w:t>
      </w:r>
      <w:r w:rsidR="00EE5754" w:rsidRPr="005975CA">
        <w:rPr>
          <w:rFonts w:ascii="Times New Roman" w:hAnsi="Times New Roman" w:cs="Times New Roman"/>
          <w:lang w:val="en-US" w:eastAsia="en-GB"/>
        </w:rPr>
        <w:t xml:space="preserve">also highlighted men’s ability to adapt and reinvent new identities, such as </w:t>
      </w:r>
      <w:r>
        <w:rPr>
          <w:rFonts w:ascii="Times New Roman" w:hAnsi="Times New Roman" w:cs="Times New Roman"/>
          <w:lang w:val="en-US" w:eastAsia="en-GB"/>
        </w:rPr>
        <w:t xml:space="preserve">becoming </w:t>
      </w:r>
      <w:r w:rsidR="00EE5754" w:rsidRPr="00F8664F">
        <w:rPr>
          <w:rFonts w:ascii="Times New Roman" w:hAnsi="Times New Roman" w:cs="Times New Roman"/>
          <w:i/>
          <w:iCs/>
          <w:lang w:val="en-US" w:eastAsia="en-GB"/>
        </w:rPr>
        <w:t>involved dad</w:t>
      </w:r>
      <w:r w:rsidR="00EE5754" w:rsidRPr="005975CA">
        <w:rPr>
          <w:rFonts w:ascii="Times New Roman" w:hAnsi="Times New Roman" w:cs="Times New Roman"/>
          <w:lang w:val="en-US" w:eastAsia="en-GB"/>
        </w:rPr>
        <w:t xml:space="preserve"> and </w:t>
      </w:r>
      <w:r w:rsidR="00EE5754" w:rsidRPr="00F8664F">
        <w:rPr>
          <w:rFonts w:ascii="Times New Roman" w:hAnsi="Times New Roman" w:cs="Times New Roman"/>
          <w:i/>
          <w:iCs/>
          <w:lang w:val="en-US" w:eastAsia="en-GB"/>
        </w:rPr>
        <w:t>good cooks</w:t>
      </w:r>
      <w:r w:rsidR="00EE5754" w:rsidRPr="005975CA">
        <w:rPr>
          <w:rFonts w:ascii="Times New Roman" w:hAnsi="Times New Roman" w:cs="Times New Roman"/>
          <w:lang w:val="en-US" w:eastAsia="en-GB"/>
        </w:rPr>
        <w:t>, as strateg</w:t>
      </w:r>
      <w:r>
        <w:rPr>
          <w:rFonts w:ascii="Times New Roman" w:hAnsi="Times New Roman" w:cs="Times New Roman"/>
          <w:lang w:val="en-US" w:eastAsia="en-GB"/>
        </w:rPr>
        <w:t>ies</w:t>
      </w:r>
      <w:r w:rsidR="00EE5754" w:rsidRPr="005975CA">
        <w:rPr>
          <w:rFonts w:ascii="Times New Roman" w:hAnsi="Times New Roman" w:cs="Times New Roman"/>
          <w:lang w:val="en-US" w:eastAsia="en-GB"/>
        </w:rPr>
        <w:t xml:space="preserve"> to maintain the underlying expectations of care and protection of their masculine roles. In a more nuanced analysis, Pasura and Christou</w:t>
      </w:r>
      <w:r w:rsidR="00E0137B" w:rsidRPr="005975CA">
        <w:rPr>
          <w:rFonts w:ascii="Times New Roman" w:hAnsi="Times New Roman" w:cs="Times New Roman"/>
          <w:lang w:val="en-US" w:eastAsia="en-GB"/>
        </w:rPr>
        <w:t xml:space="preserve"> </w:t>
      </w:r>
      <w:r w:rsidR="00C31B9E" w:rsidRPr="005975CA">
        <w:rPr>
          <w:rFonts w:ascii="Times New Roman" w:hAnsi="Times New Roman" w:cs="Times New Roman"/>
          <w:lang w:val="en-US" w:eastAsia="en-GB"/>
        </w:rPr>
        <w:t xml:space="preserve">(2018) </w:t>
      </w:r>
      <w:r w:rsidR="00EE5754" w:rsidRPr="005975CA">
        <w:rPr>
          <w:rFonts w:ascii="Times New Roman" w:hAnsi="Times New Roman" w:cs="Times New Roman"/>
          <w:lang w:val="en-US" w:eastAsia="en-GB"/>
        </w:rPr>
        <w:t>suggested four possible strategies that men may ad</w:t>
      </w:r>
      <w:r w:rsidR="006B4D6D">
        <w:rPr>
          <w:rFonts w:ascii="Times New Roman" w:hAnsi="Times New Roman" w:cs="Times New Roman"/>
          <w:lang w:val="en-US" w:eastAsia="en-GB"/>
        </w:rPr>
        <w:t>o</w:t>
      </w:r>
      <w:r w:rsidR="00EE5754" w:rsidRPr="005975CA">
        <w:rPr>
          <w:rFonts w:ascii="Times New Roman" w:hAnsi="Times New Roman" w:cs="Times New Roman"/>
          <w:lang w:val="en-US" w:eastAsia="en-GB"/>
        </w:rPr>
        <w:t xml:space="preserve">pt </w:t>
      </w:r>
      <w:r w:rsidR="00420223">
        <w:rPr>
          <w:rFonts w:ascii="Times New Roman" w:hAnsi="Times New Roman" w:cs="Times New Roman"/>
          <w:lang w:val="en-US" w:eastAsia="en-GB"/>
        </w:rPr>
        <w:t>to compensate</w:t>
      </w:r>
      <w:r w:rsidR="00EE5754" w:rsidRPr="005975CA">
        <w:rPr>
          <w:rFonts w:ascii="Times New Roman" w:hAnsi="Times New Roman" w:cs="Times New Roman"/>
          <w:lang w:val="en-US" w:eastAsia="en-GB"/>
        </w:rPr>
        <w:t xml:space="preserve"> </w:t>
      </w:r>
      <w:r w:rsidR="00420223">
        <w:rPr>
          <w:rFonts w:ascii="Times New Roman" w:hAnsi="Times New Roman" w:cs="Times New Roman"/>
          <w:lang w:val="en-US" w:eastAsia="en-GB"/>
        </w:rPr>
        <w:t>for</w:t>
      </w:r>
      <w:r w:rsidR="00EE5754" w:rsidRPr="005975CA">
        <w:rPr>
          <w:rFonts w:ascii="Times New Roman" w:hAnsi="Times New Roman" w:cs="Times New Roman"/>
          <w:lang w:val="en-US" w:eastAsia="en-GB"/>
        </w:rPr>
        <w:t xml:space="preserve"> the loss of their hegemonic masculine identit</w:t>
      </w:r>
      <w:r w:rsidR="00420223">
        <w:rPr>
          <w:rFonts w:ascii="Times New Roman" w:hAnsi="Times New Roman" w:cs="Times New Roman"/>
          <w:lang w:val="en-US" w:eastAsia="en-GB"/>
        </w:rPr>
        <w:t xml:space="preserve">ies </w:t>
      </w:r>
      <w:r w:rsidR="00EE5754" w:rsidRPr="005975CA">
        <w:rPr>
          <w:rFonts w:ascii="Times New Roman" w:hAnsi="Times New Roman" w:cs="Times New Roman"/>
          <w:lang w:val="en-US" w:eastAsia="en-GB"/>
        </w:rPr>
        <w:t xml:space="preserve">following their settlement in the global North. This includes withdrawal, accommodation, resistance, as well as endorsement and subversion. This nuanced analysis was only possible due to its ability to explore the context in which men forged their masculine identities in a more fluid and hybrid fashion </w:t>
      </w:r>
      <w:r w:rsidR="00420223">
        <w:rPr>
          <w:rFonts w:ascii="Times New Roman" w:hAnsi="Times New Roman" w:cs="Times New Roman"/>
          <w:lang w:val="en-US" w:eastAsia="en-GB"/>
        </w:rPr>
        <w:t>instead of</w:t>
      </w:r>
      <w:r w:rsidR="00EE5754" w:rsidRPr="005975CA">
        <w:rPr>
          <w:rFonts w:ascii="Times New Roman" w:hAnsi="Times New Roman" w:cs="Times New Roman"/>
          <w:lang w:val="en-US" w:eastAsia="en-GB"/>
        </w:rPr>
        <w:t xml:space="preserve"> relying </w:t>
      </w:r>
      <w:r w:rsidR="00EE5754" w:rsidRPr="00A379F7">
        <w:rPr>
          <w:rFonts w:ascii="Times New Roman" w:hAnsi="Times New Roman" w:cs="Times New Roman"/>
          <w:color w:val="000000" w:themeColor="text1"/>
          <w:lang w:val="en-US" w:eastAsia="en-GB"/>
        </w:rPr>
        <w:t xml:space="preserve">on </w:t>
      </w:r>
      <w:r w:rsidR="00A379F7" w:rsidRPr="00A379F7">
        <w:rPr>
          <w:rFonts w:ascii="Times New Roman" w:hAnsi="Times New Roman" w:cs="Times New Roman"/>
          <w:color w:val="000000" w:themeColor="text1"/>
          <w:lang w:val="en-US" w:eastAsia="en-GB"/>
        </w:rPr>
        <w:t>static</w:t>
      </w:r>
      <w:r w:rsidR="00EE5754" w:rsidRPr="00A379F7">
        <w:rPr>
          <w:rFonts w:ascii="Times New Roman" w:hAnsi="Times New Roman" w:cs="Times New Roman"/>
          <w:color w:val="000000" w:themeColor="text1"/>
          <w:lang w:val="en-US" w:eastAsia="en-GB"/>
        </w:rPr>
        <w:t xml:space="preserve"> constructions </w:t>
      </w:r>
      <w:r w:rsidR="00EE5754" w:rsidRPr="005975CA">
        <w:rPr>
          <w:rFonts w:ascii="Times New Roman" w:hAnsi="Times New Roman" w:cs="Times New Roman"/>
          <w:lang w:val="en-US" w:eastAsia="en-GB"/>
        </w:rPr>
        <w:t>of masculinities</w:t>
      </w:r>
      <w:r w:rsidR="00E0137B" w:rsidRPr="005975CA">
        <w:rPr>
          <w:rFonts w:ascii="Times New Roman" w:hAnsi="Times New Roman" w:cs="Times New Roman"/>
          <w:lang w:val="en-US" w:eastAsia="en-GB"/>
        </w:rPr>
        <w:t xml:space="preserve"> </w:t>
      </w:r>
      <w:r w:rsidR="00C31B9E" w:rsidRPr="005975CA">
        <w:rPr>
          <w:rFonts w:ascii="Times New Roman" w:hAnsi="Times New Roman" w:cs="Times New Roman"/>
          <w:lang w:val="en-US" w:eastAsia="en-GB"/>
        </w:rPr>
        <w:t xml:space="preserve">(Pasura </w:t>
      </w:r>
      <w:r w:rsidR="00BA4AFC">
        <w:rPr>
          <w:rFonts w:ascii="Times New Roman" w:hAnsi="Times New Roman" w:cs="Times New Roman"/>
          <w:lang w:val="en-US" w:eastAsia="en-GB"/>
        </w:rPr>
        <w:t>and</w:t>
      </w:r>
      <w:r w:rsidR="00C31B9E" w:rsidRPr="005975CA">
        <w:rPr>
          <w:rFonts w:ascii="Times New Roman" w:hAnsi="Times New Roman" w:cs="Times New Roman"/>
          <w:lang w:val="en-US" w:eastAsia="en-GB"/>
        </w:rPr>
        <w:t xml:space="preserve"> Christou, 2018)</w:t>
      </w:r>
      <w:r w:rsidR="00EE5754" w:rsidRPr="005975CA">
        <w:rPr>
          <w:rFonts w:ascii="Times New Roman" w:hAnsi="Times New Roman" w:cs="Times New Roman"/>
          <w:lang w:val="en-US" w:eastAsia="en-GB"/>
        </w:rPr>
        <w:t>.</w:t>
      </w:r>
      <w:r w:rsidR="00EE5754" w:rsidRPr="005975CA">
        <w:rPr>
          <w:rFonts w:ascii="Times New Roman" w:hAnsi="Times New Roman" w:cs="Times New Roman"/>
          <w:lang w:eastAsia="en-GB"/>
        </w:rPr>
        <w:t> </w:t>
      </w:r>
    </w:p>
    <w:p w14:paraId="6AA6FDA7" w14:textId="4193696D" w:rsidR="00EE5754" w:rsidRPr="009B5BCD" w:rsidRDefault="00845BBD" w:rsidP="008F1E8E">
      <w:pPr>
        <w:pStyle w:val="Heading3"/>
        <w:spacing w:before="180" w:beforeAutospacing="0" w:after="180" w:afterAutospacing="0" w:line="360" w:lineRule="auto"/>
        <w:rPr>
          <w:rFonts w:eastAsiaTheme="minorEastAsia"/>
          <w:spacing w:val="15"/>
          <w:sz w:val="24"/>
          <w:szCs w:val="24"/>
          <w:lang w:val="en-US" w:eastAsia="en-US"/>
        </w:rPr>
      </w:pPr>
      <w:r w:rsidRPr="009B5BCD">
        <w:rPr>
          <w:rFonts w:eastAsiaTheme="minorEastAsia"/>
          <w:spacing w:val="15"/>
          <w:sz w:val="24"/>
          <w:szCs w:val="24"/>
          <w:lang w:val="en-US" w:eastAsia="en-US"/>
        </w:rPr>
        <w:t>Domestic</w:t>
      </w:r>
      <w:r w:rsidR="00EE5754" w:rsidRPr="009B5BCD">
        <w:rPr>
          <w:rFonts w:eastAsiaTheme="minorEastAsia"/>
          <w:spacing w:val="15"/>
          <w:sz w:val="24"/>
          <w:szCs w:val="24"/>
          <w:lang w:val="en-US" w:eastAsia="en-US"/>
        </w:rPr>
        <w:t xml:space="preserve"> work in the </w:t>
      </w:r>
      <w:r w:rsidR="006B4D6D" w:rsidRPr="009B5BCD">
        <w:rPr>
          <w:rFonts w:eastAsiaTheme="minorEastAsia"/>
          <w:spacing w:val="15"/>
          <w:sz w:val="24"/>
          <w:szCs w:val="24"/>
          <w:lang w:val="en-US" w:eastAsia="en-US"/>
        </w:rPr>
        <w:t>global North</w:t>
      </w:r>
      <w:r w:rsidR="00EE5754" w:rsidRPr="009B5BCD">
        <w:rPr>
          <w:rFonts w:eastAsiaTheme="minorEastAsia"/>
          <w:spacing w:val="15"/>
          <w:sz w:val="24"/>
          <w:szCs w:val="24"/>
          <w:lang w:val="en-US" w:eastAsia="en-US"/>
        </w:rPr>
        <w:t>  </w:t>
      </w:r>
    </w:p>
    <w:p w14:paraId="235DD725" w14:textId="30B9357B" w:rsidR="00EE5754" w:rsidRPr="005975CA" w:rsidRDefault="00EE5754" w:rsidP="008F1E8E">
      <w:pPr>
        <w:spacing w:before="180" w:after="180" w:line="360" w:lineRule="auto"/>
        <w:jc w:val="both"/>
        <w:rPr>
          <w:rFonts w:ascii="Times New Roman" w:hAnsi="Times New Roman" w:cs="Times New Roman"/>
          <w:lang w:eastAsia="en-GB"/>
        </w:rPr>
      </w:pPr>
      <w:r w:rsidRPr="005975CA">
        <w:rPr>
          <w:rFonts w:ascii="Times New Roman" w:hAnsi="Times New Roman" w:cs="Times New Roman"/>
          <w:lang w:val="en-US" w:eastAsia="en-GB"/>
        </w:rPr>
        <w:t xml:space="preserve">The reviewed literature extended its analysis through examining the effects of change in economic roles on the redistribution of </w:t>
      </w:r>
      <w:r w:rsidR="00845BBD" w:rsidRPr="005975CA">
        <w:rPr>
          <w:rFonts w:ascii="Times New Roman" w:hAnsi="Times New Roman" w:cs="Times New Roman"/>
          <w:lang w:val="en-US" w:eastAsia="en-GB"/>
        </w:rPr>
        <w:t>domestic</w:t>
      </w:r>
      <w:r w:rsidRPr="005975CA">
        <w:rPr>
          <w:rFonts w:ascii="Times New Roman" w:hAnsi="Times New Roman" w:cs="Times New Roman"/>
          <w:lang w:val="en-US" w:eastAsia="en-GB"/>
        </w:rPr>
        <w:t xml:space="preserve"> work. This </w:t>
      </w:r>
      <w:r w:rsidRPr="006B4D6D">
        <w:rPr>
          <w:rFonts w:ascii="Times New Roman" w:hAnsi="Times New Roman" w:cs="Times New Roman"/>
          <w:i/>
          <w:iCs/>
          <w:lang w:val="en-US" w:eastAsia="en-GB"/>
        </w:rPr>
        <w:t>new reality</w:t>
      </w:r>
      <w:r w:rsidRPr="005975CA">
        <w:rPr>
          <w:rFonts w:ascii="Times New Roman" w:hAnsi="Times New Roman" w:cs="Times New Roman"/>
          <w:lang w:val="en-US" w:eastAsia="en-GB"/>
        </w:rPr>
        <w:t xml:space="preserve"> for </w:t>
      </w:r>
      <w:r w:rsidR="00821140" w:rsidRPr="005975CA">
        <w:rPr>
          <w:rFonts w:ascii="Times New Roman" w:hAnsi="Times New Roman" w:cs="Times New Roman"/>
          <w:lang w:val="en-US" w:eastAsia="en-GB"/>
        </w:rPr>
        <w:t>ethnically diverse</w:t>
      </w:r>
      <w:r w:rsidRPr="005975CA">
        <w:rPr>
          <w:rFonts w:ascii="Times New Roman" w:hAnsi="Times New Roman" w:cs="Times New Roman"/>
          <w:lang w:val="en-US" w:eastAsia="en-GB"/>
        </w:rPr>
        <w:t xml:space="preserve"> </w:t>
      </w:r>
      <w:r w:rsidR="006B4D6D">
        <w:rPr>
          <w:rFonts w:ascii="Times New Roman" w:hAnsi="Times New Roman" w:cs="Times New Roman"/>
          <w:lang w:val="en-US" w:eastAsia="en-GB"/>
        </w:rPr>
        <w:t>men</w:t>
      </w:r>
      <w:r w:rsidRPr="005975CA">
        <w:rPr>
          <w:rFonts w:ascii="Times New Roman" w:hAnsi="Times New Roman" w:cs="Times New Roman"/>
          <w:lang w:val="en-US" w:eastAsia="en-GB"/>
        </w:rPr>
        <w:t xml:space="preserve"> of </w:t>
      </w:r>
      <w:r w:rsidR="0010759E">
        <w:rPr>
          <w:rFonts w:ascii="Times New Roman" w:hAnsi="Times New Roman" w:cs="Times New Roman"/>
          <w:lang w:val="en-US" w:eastAsia="en-GB"/>
        </w:rPr>
        <w:t>colour</w:t>
      </w:r>
      <w:r w:rsidRPr="005975CA">
        <w:rPr>
          <w:rFonts w:ascii="Times New Roman" w:hAnsi="Times New Roman" w:cs="Times New Roman"/>
          <w:lang w:val="en-US" w:eastAsia="en-GB"/>
        </w:rPr>
        <w:t xml:space="preserve"> was highlighted in the literature as a potential fuel for tension and family violence. Particularly, when men were refusing to take on new domestic responsibilities and when women resented men’s assumptions of their dual responsibilit</w:t>
      </w:r>
      <w:r w:rsidR="00745DA1">
        <w:rPr>
          <w:rFonts w:ascii="Times New Roman" w:hAnsi="Times New Roman" w:cs="Times New Roman"/>
          <w:lang w:val="en-US" w:eastAsia="en-GB"/>
        </w:rPr>
        <w:t>ies</w:t>
      </w:r>
      <w:r w:rsidRPr="005975CA">
        <w:rPr>
          <w:rFonts w:ascii="Times New Roman" w:hAnsi="Times New Roman" w:cs="Times New Roman"/>
          <w:lang w:val="en-US" w:eastAsia="en-GB"/>
        </w:rPr>
        <w:t xml:space="preserve"> for domestic and paid work </w:t>
      </w:r>
      <w:r w:rsidR="00C31B9E" w:rsidRPr="005975CA">
        <w:rPr>
          <w:rFonts w:ascii="Times New Roman" w:hAnsi="Times New Roman" w:cs="Times New Roman"/>
          <w:lang w:val="en-US" w:eastAsia="en-GB"/>
        </w:rPr>
        <w:t>(Hyman et al</w:t>
      </w:r>
      <w:r w:rsidR="006B4D6D">
        <w:rPr>
          <w:rFonts w:ascii="Times New Roman" w:hAnsi="Times New Roman" w:cs="Times New Roman"/>
          <w:lang w:val="en-US" w:eastAsia="en-GB"/>
        </w:rPr>
        <w:t>,</w:t>
      </w:r>
      <w:r w:rsidR="00C31B9E" w:rsidRPr="005975CA">
        <w:rPr>
          <w:rFonts w:ascii="Times New Roman" w:hAnsi="Times New Roman" w:cs="Times New Roman"/>
          <w:lang w:val="en-US" w:eastAsia="en-GB"/>
        </w:rPr>
        <w:t xml:space="preserve"> 2008; Grzywacz et </w:t>
      </w:r>
      <w:r w:rsidR="00BA4AFC">
        <w:rPr>
          <w:rFonts w:ascii="Times New Roman" w:hAnsi="Times New Roman" w:cs="Times New Roman"/>
          <w:lang w:val="en-US" w:eastAsia="en-GB"/>
        </w:rPr>
        <w:t>al,</w:t>
      </w:r>
      <w:r w:rsidR="00C31B9E" w:rsidRPr="005975CA">
        <w:rPr>
          <w:rFonts w:ascii="Times New Roman" w:hAnsi="Times New Roman" w:cs="Times New Roman"/>
          <w:lang w:val="en-US" w:eastAsia="en-GB"/>
        </w:rPr>
        <w:t xml:space="preserve"> 2009; Khawaja </w:t>
      </w:r>
      <w:r w:rsidR="00BA4AFC">
        <w:rPr>
          <w:rFonts w:ascii="Times New Roman" w:hAnsi="Times New Roman" w:cs="Times New Roman"/>
          <w:lang w:val="en-US" w:eastAsia="en-GB"/>
        </w:rPr>
        <w:t>and</w:t>
      </w:r>
      <w:r w:rsidR="00C31B9E" w:rsidRPr="005975CA">
        <w:rPr>
          <w:rFonts w:ascii="Times New Roman" w:hAnsi="Times New Roman" w:cs="Times New Roman"/>
          <w:lang w:val="en-US" w:eastAsia="en-GB"/>
        </w:rPr>
        <w:t xml:space="preserve"> Milner, 2012)</w:t>
      </w:r>
      <w:r w:rsidRPr="005975CA">
        <w:rPr>
          <w:rFonts w:ascii="Times New Roman" w:hAnsi="Times New Roman" w:cs="Times New Roman"/>
          <w:lang w:val="en-US" w:eastAsia="en-GB"/>
        </w:rPr>
        <w:t xml:space="preserve">. </w:t>
      </w:r>
      <w:r w:rsidR="00845BBD" w:rsidRPr="005975CA">
        <w:rPr>
          <w:rFonts w:ascii="Times New Roman" w:hAnsi="Times New Roman" w:cs="Times New Roman"/>
          <w:lang w:val="en-US" w:eastAsia="en-GB"/>
        </w:rPr>
        <w:t>Research indicated that m</w:t>
      </w:r>
      <w:r w:rsidRPr="005975CA">
        <w:rPr>
          <w:rFonts w:ascii="Times New Roman" w:hAnsi="Times New Roman" w:cs="Times New Roman"/>
          <w:lang w:val="en-US" w:eastAsia="en-GB"/>
        </w:rPr>
        <w:t xml:space="preserve">en felt that they have been expected to change overnight </w:t>
      </w:r>
      <w:r w:rsidR="00C31B9E" w:rsidRPr="005975CA">
        <w:rPr>
          <w:rFonts w:ascii="Times New Roman" w:hAnsi="Times New Roman" w:cs="Times New Roman"/>
          <w:lang w:val="en-US" w:eastAsia="en-GB"/>
        </w:rPr>
        <w:t>(Hyman et al</w:t>
      </w:r>
      <w:r w:rsidR="006B4D6D">
        <w:rPr>
          <w:rFonts w:ascii="Times New Roman" w:hAnsi="Times New Roman" w:cs="Times New Roman"/>
          <w:lang w:val="en-US" w:eastAsia="en-GB"/>
        </w:rPr>
        <w:t>,</w:t>
      </w:r>
      <w:r w:rsidR="00C31B9E" w:rsidRPr="005975CA">
        <w:rPr>
          <w:rFonts w:ascii="Times New Roman" w:hAnsi="Times New Roman" w:cs="Times New Roman"/>
          <w:lang w:val="en-US" w:eastAsia="en-GB"/>
        </w:rPr>
        <w:t xml:space="preserve"> 2008)</w:t>
      </w:r>
      <w:r w:rsidRPr="005975CA">
        <w:rPr>
          <w:rFonts w:ascii="Times New Roman" w:hAnsi="Times New Roman" w:cs="Times New Roman"/>
          <w:lang w:val="en-US" w:eastAsia="en-GB"/>
        </w:rPr>
        <w:t xml:space="preserve"> and their attempts to engage in </w:t>
      </w:r>
      <w:r w:rsidR="00845BBD" w:rsidRPr="005975CA">
        <w:rPr>
          <w:rFonts w:ascii="Times New Roman" w:hAnsi="Times New Roman" w:cs="Times New Roman"/>
          <w:lang w:val="en-US" w:eastAsia="en-GB"/>
        </w:rPr>
        <w:t>domestic</w:t>
      </w:r>
      <w:r w:rsidRPr="005975CA">
        <w:rPr>
          <w:rFonts w:ascii="Times New Roman" w:hAnsi="Times New Roman" w:cs="Times New Roman"/>
          <w:lang w:val="en-US" w:eastAsia="en-GB"/>
        </w:rPr>
        <w:t xml:space="preserve"> work were heavily critic</w:t>
      </w:r>
      <w:r w:rsidR="0010759E">
        <w:rPr>
          <w:rFonts w:ascii="Times New Roman" w:hAnsi="Times New Roman" w:cs="Times New Roman"/>
          <w:lang w:val="en-US" w:eastAsia="en-GB"/>
        </w:rPr>
        <w:t>ise</w:t>
      </w:r>
      <w:r w:rsidRPr="005975CA">
        <w:rPr>
          <w:rFonts w:ascii="Times New Roman" w:hAnsi="Times New Roman" w:cs="Times New Roman"/>
          <w:lang w:val="en-US" w:eastAsia="en-GB"/>
        </w:rPr>
        <w:t>d by their female partners</w:t>
      </w:r>
      <w:r w:rsidR="00205F1C" w:rsidRPr="005975CA">
        <w:rPr>
          <w:rFonts w:ascii="Times New Roman" w:hAnsi="Times New Roman" w:cs="Times New Roman"/>
          <w:lang w:val="en-US" w:eastAsia="en-GB"/>
        </w:rPr>
        <w:t xml:space="preserve"> </w:t>
      </w:r>
      <w:r w:rsidR="00C31B9E" w:rsidRPr="005975CA">
        <w:rPr>
          <w:rFonts w:ascii="Times New Roman" w:hAnsi="Times New Roman" w:cs="Times New Roman"/>
          <w:lang w:val="en-US" w:eastAsia="en-GB"/>
        </w:rPr>
        <w:t xml:space="preserve">(Grzywacz et </w:t>
      </w:r>
      <w:r w:rsidR="00BA4AFC">
        <w:rPr>
          <w:rFonts w:ascii="Times New Roman" w:hAnsi="Times New Roman" w:cs="Times New Roman"/>
          <w:lang w:val="en-US" w:eastAsia="en-GB"/>
        </w:rPr>
        <w:t>al,</w:t>
      </w:r>
      <w:r w:rsidR="00C31B9E" w:rsidRPr="005975CA">
        <w:rPr>
          <w:rFonts w:ascii="Times New Roman" w:hAnsi="Times New Roman" w:cs="Times New Roman"/>
          <w:lang w:val="en-US" w:eastAsia="en-GB"/>
        </w:rPr>
        <w:t xml:space="preserve"> 2009)</w:t>
      </w:r>
      <w:r w:rsidRPr="005975CA">
        <w:rPr>
          <w:rFonts w:ascii="Times New Roman" w:hAnsi="Times New Roman" w:cs="Times New Roman"/>
          <w:lang w:val="en-US" w:eastAsia="en-GB"/>
        </w:rPr>
        <w:t xml:space="preserve">. </w:t>
      </w:r>
      <w:r w:rsidR="00845BBD" w:rsidRPr="005975CA">
        <w:rPr>
          <w:rFonts w:ascii="Times New Roman" w:hAnsi="Times New Roman" w:cs="Times New Roman"/>
          <w:lang w:val="en-US" w:eastAsia="en-GB"/>
        </w:rPr>
        <w:t>M</w:t>
      </w:r>
      <w:r w:rsidRPr="005975CA">
        <w:rPr>
          <w:rFonts w:ascii="Times New Roman" w:hAnsi="Times New Roman" w:cs="Times New Roman"/>
          <w:lang w:val="en-US" w:eastAsia="en-GB"/>
        </w:rPr>
        <w:t xml:space="preserve">en were </w:t>
      </w:r>
      <w:r w:rsidR="00845BBD" w:rsidRPr="005975CA">
        <w:rPr>
          <w:rFonts w:ascii="Times New Roman" w:hAnsi="Times New Roman" w:cs="Times New Roman"/>
          <w:lang w:val="en-US" w:eastAsia="en-GB"/>
        </w:rPr>
        <w:t xml:space="preserve">also </w:t>
      </w:r>
      <w:r w:rsidRPr="005975CA">
        <w:rPr>
          <w:rFonts w:ascii="Times New Roman" w:hAnsi="Times New Roman" w:cs="Times New Roman"/>
          <w:lang w:val="en-US" w:eastAsia="en-GB"/>
        </w:rPr>
        <w:t xml:space="preserve">challenged by the unclarity of gender roles in the </w:t>
      </w:r>
      <w:r w:rsidR="00FE244F" w:rsidRPr="005975CA">
        <w:rPr>
          <w:rFonts w:ascii="Times New Roman" w:hAnsi="Times New Roman" w:cs="Times New Roman"/>
          <w:lang w:val="en-US" w:eastAsia="en-GB"/>
        </w:rPr>
        <w:t>g</w:t>
      </w:r>
      <w:r w:rsidRPr="005975CA">
        <w:rPr>
          <w:rFonts w:ascii="Times New Roman" w:hAnsi="Times New Roman" w:cs="Times New Roman"/>
          <w:lang w:val="en-US" w:eastAsia="en-GB"/>
        </w:rPr>
        <w:t>lobal North</w:t>
      </w:r>
      <w:r w:rsidR="00032035" w:rsidRPr="005975CA">
        <w:rPr>
          <w:rFonts w:ascii="Times New Roman" w:hAnsi="Times New Roman" w:cs="Times New Roman"/>
          <w:lang w:val="en-US" w:eastAsia="en-GB"/>
        </w:rPr>
        <w:t xml:space="preserve"> (Mungai </w:t>
      </w:r>
      <w:r w:rsidR="00BA4AFC">
        <w:rPr>
          <w:rFonts w:ascii="Times New Roman" w:hAnsi="Times New Roman" w:cs="Times New Roman"/>
          <w:lang w:val="en-US" w:eastAsia="en-GB"/>
        </w:rPr>
        <w:t>and</w:t>
      </w:r>
      <w:r w:rsidR="00032035" w:rsidRPr="005975CA">
        <w:rPr>
          <w:rFonts w:ascii="Times New Roman" w:hAnsi="Times New Roman" w:cs="Times New Roman"/>
          <w:lang w:val="en-US" w:eastAsia="en-GB"/>
        </w:rPr>
        <w:t xml:space="preserve"> Pease, 2009)</w:t>
      </w:r>
      <w:r w:rsidRPr="005975CA">
        <w:rPr>
          <w:rFonts w:ascii="Times New Roman" w:hAnsi="Times New Roman" w:cs="Times New Roman"/>
          <w:lang w:val="en-US" w:eastAsia="en-GB"/>
        </w:rPr>
        <w:t>, and they were too proud to ask their female partners for guidance to undertake domestic work</w:t>
      </w:r>
      <w:r w:rsidR="00032035" w:rsidRPr="005975CA">
        <w:rPr>
          <w:rFonts w:ascii="Times New Roman" w:hAnsi="Times New Roman" w:cs="Times New Roman"/>
          <w:lang w:val="en-US" w:eastAsia="en-GB"/>
        </w:rPr>
        <w:t xml:space="preserve"> (Khawaja </w:t>
      </w:r>
      <w:r w:rsidR="00BA4AFC">
        <w:rPr>
          <w:rFonts w:ascii="Times New Roman" w:hAnsi="Times New Roman" w:cs="Times New Roman"/>
          <w:lang w:val="en-US" w:eastAsia="en-GB"/>
        </w:rPr>
        <w:t>and</w:t>
      </w:r>
      <w:r w:rsidR="00032035" w:rsidRPr="005975CA">
        <w:rPr>
          <w:rFonts w:ascii="Times New Roman" w:hAnsi="Times New Roman" w:cs="Times New Roman"/>
          <w:lang w:val="en-US" w:eastAsia="en-GB"/>
        </w:rPr>
        <w:t xml:space="preserve"> Milner, 2012)</w:t>
      </w:r>
      <w:r w:rsidRPr="005975CA">
        <w:rPr>
          <w:rFonts w:ascii="Times New Roman" w:hAnsi="Times New Roman" w:cs="Times New Roman"/>
          <w:lang w:val="en-US" w:eastAsia="en-GB"/>
        </w:rPr>
        <w:t xml:space="preserve">. It was further highlighted that the </w:t>
      </w:r>
      <w:r w:rsidRPr="006B4D6D">
        <w:rPr>
          <w:rFonts w:ascii="Times New Roman" w:hAnsi="Times New Roman" w:cs="Times New Roman"/>
          <w:i/>
          <w:iCs/>
          <w:lang w:val="en-US" w:eastAsia="en-GB"/>
        </w:rPr>
        <w:t>traditional</w:t>
      </w:r>
      <w:r w:rsidRPr="005975CA">
        <w:rPr>
          <w:rFonts w:ascii="Times New Roman" w:hAnsi="Times New Roman" w:cs="Times New Roman"/>
          <w:lang w:val="en-US" w:eastAsia="en-GB"/>
        </w:rPr>
        <w:t xml:space="preserve"> division of labour learned in the </w:t>
      </w:r>
      <w:r w:rsidR="00FA4694" w:rsidRPr="005975CA">
        <w:rPr>
          <w:rFonts w:ascii="Times New Roman" w:hAnsi="Times New Roman" w:cs="Times New Roman"/>
          <w:lang w:val="en-US" w:eastAsia="en-GB"/>
        </w:rPr>
        <w:t>g</w:t>
      </w:r>
      <w:r w:rsidRPr="005975CA">
        <w:rPr>
          <w:rFonts w:ascii="Times New Roman" w:hAnsi="Times New Roman" w:cs="Times New Roman"/>
          <w:lang w:val="en-US" w:eastAsia="en-GB"/>
        </w:rPr>
        <w:t xml:space="preserve">lobal South left men and women poorly unprepared to confront this </w:t>
      </w:r>
      <w:r w:rsidR="0030561A" w:rsidRPr="006B4D6D">
        <w:rPr>
          <w:rFonts w:ascii="Times New Roman" w:hAnsi="Times New Roman" w:cs="Times New Roman"/>
          <w:i/>
          <w:iCs/>
          <w:lang w:val="en-US" w:eastAsia="en-GB"/>
        </w:rPr>
        <w:t xml:space="preserve">new </w:t>
      </w:r>
      <w:r w:rsidRPr="006B4D6D">
        <w:rPr>
          <w:rFonts w:ascii="Times New Roman" w:hAnsi="Times New Roman" w:cs="Times New Roman"/>
          <w:i/>
          <w:iCs/>
          <w:lang w:val="en-US" w:eastAsia="en-GB"/>
        </w:rPr>
        <w:t>reality</w:t>
      </w:r>
      <w:r w:rsidRPr="005975CA">
        <w:rPr>
          <w:rFonts w:ascii="Times New Roman" w:hAnsi="Times New Roman" w:cs="Times New Roman"/>
          <w:lang w:val="en-US" w:eastAsia="en-GB"/>
        </w:rPr>
        <w:t xml:space="preserve"> in the </w:t>
      </w:r>
      <w:r w:rsidR="00FA4694" w:rsidRPr="005975CA">
        <w:rPr>
          <w:rFonts w:ascii="Times New Roman" w:hAnsi="Times New Roman" w:cs="Times New Roman"/>
          <w:lang w:val="en-US" w:eastAsia="en-GB"/>
        </w:rPr>
        <w:t>g</w:t>
      </w:r>
      <w:r w:rsidRPr="005975CA">
        <w:rPr>
          <w:rFonts w:ascii="Times New Roman" w:hAnsi="Times New Roman" w:cs="Times New Roman"/>
          <w:lang w:val="en-US" w:eastAsia="en-GB"/>
        </w:rPr>
        <w:t xml:space="preserve">lobal North </w:t>
      </w:r>
      <w:r w:rsidR="00032035" w:rsidRPr="005975CA">
        <w:rPr>
          <w:rFonts w:ascii="Times New Roman" w:hAnsi="Times New Roman" w:cs="Times New Roman"/>
          <w:lang w:val="en-US" w:eastAsia="en-GB"/>
        </w:rPr>
        <w:t xml:space="preserve">(Grzywacz et </w:t>
      </w:r>
      <w:r w:rsidR="00BA4AFC">
        <w:rPr>
          <w:rFonts w:ascii="Times New Roman" w:hAnsi="Times New Roman" w:cs="Times New Roman"/>
          <w:lang w:val="en-US" w:eastAsia="en-GB"/>
        </w:rPr>
        <w:t>al,</w:t>
      </w:r>
      <w:r w:rsidR="00032035" w:rsidRPr="005975CA">
        <w:rPr>
          <w:rFonts w:ascii="Times New Roman" w:hAnsi="Times New Roman" w:cs="Times New Roman"/>
          <w:lang w:val="en-US" w:eastAsia="en-GB"/>
        </w:rPr>
        <w:t xml:space="preserve"> 2009)</w:t>
      </w:r>
      <w:r w:rsidRPr="005975CA">
        <w:rPr>
          <w:rFonts w:ascii="Times New Roman" w:hAnsi="Times New Roman" w:cs="Times New Roman"/>
          <w:lang w:val="en-US" w:eastAsia="en-GB"/>
        </w:rPr>
        <w:t>.    </w:t>
      </w:r>
      <w:r w:rsidRPr="005975CA">
        <w:rPr>
          <w:rFonts w:ascii="Times New Roman" w:hAnsi="Times New Roman" w:cs="Times New Roman"/>
          <w:lang w:eastAsia="en-GB"/>
        </w:rPr>
        <w:t> </w:t>
      </w:r>
    </w:p>
    <w:p w14:paraId="62137A5C" w14:textId="0BDF8961" w:rsidR="00EE5754" w:rsidRPr="005975CA" w:rsidRDefault="00EE5754" w:rsidP="008F1E8E">
      <w:pPr>
        <w:spacing w:before="180" w:after="180" w:line="360" w:lineRule="auto"/>
        <w:jc w:val="both"/>
        <w:rPr>
          <w:rFonts w:ascii="Times New Roman" w:hAnsi="Times New Roman" w:cs="Times New Roman"/>
          <w:lang w:eastAsia="en-GB"/>
        </w:rPr>
      </w:pPr>
      <w:r w:rsidRPr="005975CA">
        <w:rPr>
          <w:rFonts w:ascii="Times New Roman" w:hAnsi="Times New Roman" w:cs="Times New Roman"/>
          <w:lang w:val="en-US" w:eastAsia="en-GB"/>
        </w:rPr>
        <w:t xml:space="preserve">Adjustment to an egalitarian distribution of </w:t>
      </w:r>
      <w:r w:rsidR="00732E43" w:rsidRPr="005975CA">
        <w:rPr>
          <w:rFonts w:ascii="Times New Roman" w:hAnsi="Times New Roman" w:cs="Times New Roman"/>
          <w:lang w:val="en-US" w:eastAsia="en-GB"/>
        </w:rPr>
        <w:t>domestic</w:t>
      </w:r>
      <w:r w:rsidRPr="005975CA">
        <w:rPr>
          <w:rFonts w:ascii="Times New Roman" w:hAnsi="Times New Roman" w:cs="Times New Roman"/>
          <w:lang w:val="en-US" w:eastAsia="en-GB"/>
        </w:rPr>
        <w:t xml:space="preserve"> work was framed as necessary for successful transition to</w:t>
      </w:r>
      <w:r w:rsidR="006B4D6D">
        <w:rPr>
          <w:rFonts w:ascii="Times New Roman" w:hAnsi="Times New Roman" w:cs="Times New Roman"/>
          <w:lang w:val="en-US" w:eastAsia="en-GB"/>
        </w:rPr>
        <w:t xml:space="preserve"> </w:t>
      </w:r>
      <w:r w:rsidRPr="005975CA">
        <w:rPr>
          <w:rFonts w:ascii="Times New Roman" w:hAnsi="Times New Roman" w:cs="Times New Roman"/>
          <w:lang w:val="en-US" w:eastAsia="en-GB"/>
        </w:rPr>
        <w:t xml:space="preserve">the new life in the </w:t>
      </w:r>
      <w:r w:rsidR="00FA4694" w:rsidRPr="005975CA">
        <w:rPr>
          <w:rFonts w:ascii="Times New Roman" w:hAnsi="Times New Roman" w:cs="Times New Roman"/>
          <w:lang w:val="en-US" w:eastAsia="en-GB"/>
        </w:rPr>
        <w:t>g</w:t>
      </w:r>
      <w:r w:rsidRPr="005975CA">
        <w:rPr>
          <w:rFonts w:ascii="Times New Roman" w:hAnsi="Times New Roman" w:cs="Times New Roman"/>
          <w:lang w:val="en-US" w:eastAsia="en-GB"/>
        </w:rPr>
        <w:t xml:space="preserve">lobal North </w:t>
      </w:r>
      <w:r w:rsidR="00032035" w:rsidRPr="005975CA">
        <w:rPr>
          <w:rFonts w:ascii="Times New Roman" w:hAnsi="Times New Roman" w:cs="Times New Roman"/>
          <w:lang w:val="en-US" w:eastAsia="en-GB"/>
        </w:rPr>
        <w:t xml:space="preserve">(Mungai </w:t>
      </w:r>
      <w:r w:rsidR="00BA4AFC">
        <w:rPr>
          <w:rFonts w:ascii="Times New Roman" w:hAnsi="Times New Roman" w:cs="Times New Roman"/>
          <w:lang w:val="en-US" w:eastAsia="en-GB"/>
        </w:rPr>
        <w:t>and</w:t>
      </w:r>
      <w:r w:rsidR="00032035" w:rsidRPr="005975CA">
        <w:rPr>
          <w:rFonts w:ascii="Times New Roman" w:hAnsi="Times New Roman" w:cs="Times New Roman"/>
          <w:lang w:val="en-US" w:eastAsia="en-GB"/>
        </w:rPr>
        <w:t xml:space="preserve"> Pease, 2009)</w:t>
      </w:r>
      <w:r w:rsidRPr="005975CA">
        <w:rPr>
          <w:rFonts w:ascii="Times New Roman" w:hAnsi="Times New Roman" w:cs="Times New Roman"/>
          <w:lang w:val="en-US" w:eastAsia="en-GB"/>
        </w:rPr>
        <w:t xml:space="preserve">. Nevertheless, the outcomes of such an adjustment varied across the literature. In some cases, women reported positive changes and new possibilities of relational growth </w:t>
      </w:r>
      <w:r w:rsidR="00032035" w:rsidRPr="005975CA">
        <w:rPr>
          <w:rFonts w:ascii="Times New Roman" w:hAnsi="Times New Roman" w:cs="Times New Roman"/>
          <w:lang w:val="en-US" w:eastAsia="en-GB"/>
        </w:rPr>
        <w:t xml:space="preserve">(Accordini et </w:t>
      </w:r>
      <w:r w:rsidR="00BA4AFC">
        <w:rPr>
          <w:rFonts w:ascii="Times New Roman" w:hAnsi="Times New Roman" w:cs="Times New Roman"/>
          <w:lang w:val="en-US" w:eastAsia="en-GB"/>
        </w:rPr>
        <w:t>al,</w:t>
      </w:r>
      <w:r w:rsidR="00032035" w:rsidRPr="005975CA">
        <w:rPr>
          <w:rFonts w:ascii="Times New Roman" w:hAnsi="Times New Roman" w:cs="Times New Roman"/>
          <w:lang w:val="en-US" w:eastAsia="en-GB"/>
        </w:rPr>
        <w:t xml:space="preserve"> 2018; Tlapek et </w:t>
      </w:r>
      <w:r w:rsidR="00BA4AFC">
        <w:rPr>
          <w:rFonts w:ascii="Times New Roman" w:hAnsi="Times New Roman" w:cs="Times New Roman"/>
          <w:lang w:val="en-US" w:eastAsia="en-GB"/>
        </w:rPr>
        <w:t>al,</w:t>
      </w:r>
      <w:r w:rsidR="00032035" w:rsidRPr="005975CA">
        <w:rPr>
          <w:rFonts w:ascii="Times New Roman" w:hAnsi="Times New Roman" w:cs="Times New Roman"/>
          <w:lang w:val="en-US" w:eastAsia="en-GB"/>
        </w:rPr>
        <w:t xml:space="preserve"> 2020; McIlwaine, 2010)</w:t>
      </w:r>
      <w:r w:rsidRPr="005975CA">
        <w:rPr>
          <w:rFonts w:ascii="Times New Roman" w:hAnsi="Times New Roman" w:cs="Times New Roman"/>
          <w:lang w:val="en-US" w:eastAsia="en-GB"/>
        </w:rPr>
        <w:t xml:space="preserve">. Men did not only take on domestic responsibilities as their female partners participated in the labour market but also described it as fair and </w:t>
      </w:r>
      <w:r w:rsidRPr="005975CA">
        <w:rPr>
          <w:rFonts w:ascii="Times New Roman" w:hAnsi="Times New Roman" w:cs="Times New Roman"/>
          <w:lang w:val="en-US" w:eastAsia="en-GB"/>
        </w:rPr>
        <w:lastRenderedPageBreak/>
        <w:t xml:space="preserve">necessary for family functioning </w:t>
      </w:r>
      <w:r w:rsidR="00032035" w:rsidRPr="005975CA">
        <w:rPr>
          <w:rFonts w:ascii="Times New Roman" w:hAnsi="Times New Roman" w:cs="Times New Roman"/>
          <w:lang w:val="en-US" w:eastAsia="en-GB"/>
        </w:rPr>
        <w:t xml:space="preserve">(Humpage et </w:t>
      </w:r>
      <w:r w:rsidR="00BA4AFC">
        <w:rPr>
          <w:rFonts w:ascii="Times New Roman" w:hAnsi="Times New Roman" w:cs="Times New Roman"/>
          <w:lang w:val="en-US" w:eastAsia="en-GB"/>
        </w:rPr>
        <w:t>al,</w:t>
      </w:r>
      <w:r w:rsidR="00032035" w:rsidRPr="005975CA">
        <w:rPr>
          <w:rFonts w:ascii="Times New Roman" w:hAnsi="Times New Roman" w:cs="Times New Roman"/>
          <w:lang w:val="en-US" w:eastAsia="en-GB"/>
        </w:rPr>
        <w:t xml:space="preserve"> 2020; Hyman et al</w:t>
      </w:r>
      <w:r w:rsidR="00CC6EA6">
        <w:rPr>
          <w:rFonts w:ascii="Times New Roman" w:hAnsi="Times New Roman" w:cs="Times New Roman"/>
          <w:lang w:val="en-US" w:eastAsia="en-GB"/>
        </w:rPr>
        <w:t>,</w:t>
      </w:r>
      <w:r w:rsidR="00032035" w:rsidRPr="005975CA">
        <w:rPr>
          <w:rFonts w:ascii="Times New Roman" w:hAnsi="Times New Roman" w:cs="Times New Roman"/>
          <w:lang w:val="en-US" w:eastAsia="en-GB"/>
        </w:rPr>
        <w:t xml:space="preserve"> 2008; Shirpak et </w:t>
      </w:r>
      <w:r w:rsidR="00BA4AFC">
        <w:rPr>
          <w:rFonts w:ascii="Times New Roman" w:hAnsi="Times New Roman" w:cs="Times New Roman"/>
          <w:lang w:val="en-US" w:eastAsia="en-GB"/>
        </w:rPr>
        <w:t>al,</w:t>
      </w:r>
      <w:r w:rsidR="00032035" w:rsidRPr="005975CA">
        <w:rPr>
          <w:rFonts w:ascii="Times New Roman" w:hAnsi="Times New Roman" w:cs="Times New Roman"/>
          <w:lang w:val="en-US" w:eastAsia="en-GB"/>
        </w:rPr>
        <w:t xml:space="preserve"> 2011; Satyen et </w:t>
      </w:r>
      <w:r w:rsidR="00BA4AFC">
        <w:rPr>
          <w:rFonts w:ascii="Times New Roman" w:hAnsi="Times New Roman" w:cs="Times New Roman"/>
          <w:lang w:val="en-US" w:eastAsia="en-GB"/>
        </w:rPr>
        <w:t>al,</w:t>
      </w:r>
      <w:r w:rsidR="00032035" w:rsidRPr="005975CA">
        <w:rPr>
          <w:rFonts w:ascii="Times New Roman" w:hAnsi="Times New Roman" w:cs="Times New Roman"/>
          <w:lang w:val="en-US" w:eastAsia="en-GB"/>
        </w:rPr>
        <w:t xml:space="preserve"> 2020)</w:t>
      </w:r>
      <w:r w:rsidRPr="005975CA">
        <w:rPr>
          <w:rFonts w:ascii="Times New Roman" w:hAnsi="Times New Roman" w:cs="Times New Roman"/>
          <w:lang w:val="en-US" w:eastAsia="en-GB"/>
        </w:rPr>
        <w:t>. In other cases, limited changes to rigid patriarchal role</w:t>
      </w:r>
      <w:r w:rsidR="00745DA1">
        <w:rPr>
          <w:rFonts w:ascii="Times New Roman" w:hAnsi="Times New Roman" w:cs="Times New Roman"/>
          <w:lang w:val="en-US" w:eastAsia="en-GB"/>
        </w:rPr>
        <w:t>s</w:t>
      </w:r>
      <w:r w:rsidRPr="005975CA">
        <w:rPr>
          <w:rFonts w:ascii="Times New Roman" w:hAnsi="Times New Roman" w:cs="Times New Roman"/>
          <w:lang w:val="en-US" w:eastAsia="en-GB"/>
        </w:rPr>
        <w:t xml:space="preserve"> division were found </w:t>
      </w:r>
      <w:r w:rsidR="00032035" w:rsidRPr="005975CA">
        <w:rPr>
          <w:rFonts w:ascii="Times New Roman" w:hAnsi="Times New Roman" w:cs="Times New Roman"/>
          <w:lang w:val="en-US" w:eastAsia="en-GB"/>
        </w:rPr>
        <w:t xml:space="preserve">(Accordini et </w:t>
      </w:r>
      <w:r w:rsidR="00BA4AFC">
        <w:rPr>
          <w:rFonts w:ascii="Times New Roman" w:hAnsi="Times New Roman" w:cs="Times New Roman"/>
          <w:lang w:val="en-US" w:eastAsia="en-GB"/>
        </w:rPr>
        <w:t>al,</w:t>
      </w:r>
      <w:r w:rsidR="00032035" w:rsidRPr="005975CA">
        <w:rPr>
          <w:rFonts w:ascii="Times New Roman" w:hAnsi="Times New Roman" w:cs="Times New Roman"/>
          <w:lang w:val="en-US" w:eastAsia="en-GB"/>
        </w:rPr>
        <w:t xml:space="preserve"> 2018; Pease, 2009) </w:t>
      </w:r>
      <w:r w:rsidRPr="005975CA">
        <w:rPr>
          <w:rFonts w:ascii="Times New Roman" w:hAnsi="Times New Roman" w:cs="Times New Roman"/>
          <w:lang w:val="en-US" w:eastAsia="en-GB"/>
        </w:rPr>
        <w:t xml:space="preserve">and evidence of some clinging to vestiges of power were also clear as men wanted to retain the final say on domestic matters </w:t>
      </w:r>
      <w:r w:rsidR="00032035" w:rsidRPr="005975CA">
        <w:rPr>
          <w:rFonts w:ascii="Times New Roman" w:hAnsi="Times New Roman" w:cs="Times New Roman"/>
          <w:lang w:val="en-US" w:eastAsia="en-GB"/>
        </w:rPr>
        <w:t>(McIlwaine, 2010)</w:t>
      </w:r>
      <w:r w:rsidRPr="005975CA">
        <w:rPr>
          <w:rFonts w:ascii="Times New Roman" w:hAnsi="Times New Roman" w:cs="Times New Roman"/>
          <w:lang w:val="en-US" w:eastAsia="en-GB"/>
        </w:rPr>
        <w:t xml:space="preserve">. </w:t>
      </w:r>
      <w:r w:rsidR="00845BBD" w:rsidRPr="005975CA">
        <w:rPr>
          <w:rFonts w:ascii="Times New Roman" w:hAnsi="Times New Roman" w:cs="Times New Roman"/>
          <w:lang w:val="en-US" w:eastAsia="en-GB"/>
        </w:rPr>
        <w:t>It was further highlighted that m</w:t>
      </w:r>
      <w:r w:rsidRPr="005975CA">
        <w:rPr>
          <w:rFonts w:ascii="Times New Roman" w:hAnsi="Times New Roman" w:cs="Times New Roman"/>
          <w:lang w:val="en-US" w:eastAsia="en-GB"/>
        </w:rPr>
        <w:t xml:space="preserve">en felt frustrated and nostalgic about the loss of </w:t>
      </w:r>
      <w:r w:rsidRPr="00CC6EA6">
        <w:rPr>
          <w:rFonts w:ascii="Times New Roman" w:hAnsi="Times New Roman" w:cs="Times New Roman"/>
          <w:i/>
          <w:iCs/>
          <w:lang w:val="en-US" w:eastAsia="en-GB"/>
        </w:rPr>
        <w:t>traditional</w:t>
      </w:r>
      <w:r w:rsidRPr="005975CA">
        <w:rPr>
          <w:rFonts w:ascii="Times New Roman" w:hAnsi="Times New Roman" w:cs="Times New Roman"/>
          <w:lang w:val="en-US" w:eastAsia="en-GB"/>
        </w:rPr>
        <w:t xml:space="preserve"> division of labour </w:t>
      </w:r>
      <w:r w:rsidR="00032035" w:rsidRPr="005975CA">
        <w:rPr>
          <w:rFonts w:ascii="Times New Roman" w:hAnsi="Times New Roman" w:cs="Times New Roman"/>
          <w:lang w:val="en-US" w:eastAsia="en-GB"/>
        </w:rPr>
        <w:t xml:space="preserve">(Grzywacz et </w:t>
      </w:r>
      <w:r w:rsidR="00BA4AFC">
        <w:rPr>
          <w:rFonts w:ascii="Times New Roman" w:hAnsi="Times New Roman" w:cs="Times New Roman"/>
          <w:lang w:val="en-US" w:eastAsia="en-GB"/>
        </w:rPr>
        <w:t>al,</w:t>
      </w:r>
      <w:r w:rsidR="00032035" w:rsidRPr="005975CA">
        <w:rPr>
          <w:rFonts w:ascii="Times New Roman" w:hAnsi="Times New Roman" w:cs="Times New Roman"/>
          <w:lang w:val="en-US" w:eastAsia="en-GB"/>
        </w:rPr>
        <w:t xml:space="preserve"> 2009)</w:t>
      </w:r>
      <w:r w:rsidR="00853367" w:rsidRPr="005975CA">
        <w:rPr>
          <w:rFonts w:ascii="Times New Roman" w:hAnsi="Times New Roman" w:cs="Times New Roman"/>
          <w:lang w:val="en-US" w:eastAsia="en-GB"/>
        </w:rPr>
        <w:t xml:space="preserve"> </w:t>
      </w:r>
      <w:r w:rsidRPr="005975CA">
        <w:rPr>
          <w:rFonts w:ascii="Times New Roman" w:hAnsi="Times New Roman" w:cs="Times New Roman"/>
          <w:lang w:val="en-US" w:eastAsia="en-GB"/>
        </w:rPr>
        <w:t xml:space="preserve">and were hesitant about doing domestic work as they perceived it to be degrading to their sense of being men </w:t>
      </w:r>
      <w:r w:rsidR="00032035" w:rsidRPr="005975CA">
        <w:rPr>
          <w:rFonts w:ascii="Times New Roman" w:hAnsi="Times New Roman" w:cs="Times New Roman"/>
          <w:lang w:val="en-US" w:eastAsia="en-GB"/>
        </w:rPr>
        <w:t>(Muchoki, 2013)</w:t>
      </w:r>
      <w:r w:rsidRPr="005975CA">
        <w:rPr>
          <w:rFonts w:ascii="Times New Roman" w:hAnsi="Times New Roman" w:cs="Times New Roman"/>
          <w:lang w:val="en-US" w:eastAsia="en-GB"/>
        </w:rPr>
        <w:t xml:space="preserve">, diminishing of their power </w:t>
      </w:r>
      <w:r w:rsidR="00032035" w:rsidRPr="005975CA">
        <w:rPr>
          <w:rFonts w:ascii="Times New Roman" w:hAnsi="Times New Roman" w:cs="Times New Roman"/>
          <w:lang w:val="en-US" w:eastAsia="en-GB"/>
        </w:rPr>
        <w:t xml:space="preserve">(Khawaja </w:t>
      </w:r>
      <w:r w:rsidR="00BA4AFC">
        <w:rPr>
          <w:rFonts w:ascii="Times New Roman" w:hAnsi="Times New Roman" w:cs="Times New Roman"/>
          <w:lang w:val="en-US" w:eastAsia="en-GB"/>
        </w:rPr>
        <w:t>and</w:t>
      </w:r>
      <w:r w:rsidR="00032035" w:rsidRPr="005975CA">
        <w:rPr>
          <w:rFonts w:ascii="Times New Roman" w:hAnsi="Times New Roman" w:cs="Times New Roman"/>
          <w:lang w:val="en-US" w:eastAsia="en-GB"/>
        </w:rPr>
        <w:t xml:space="preserve"> Milner, 2012)</w:t>
      </w:r>
      <w:r w:rsidRPr="005975CA">
        <w:rPr>
          <w:rFonts w:ascii="Times New Roman" w:hAnsi="Times New Roman" w:cs="Times New Roman"/>
          <w:lang w:val="en-US" w:eastAsia="en-GB"/>
        </w:rPr>
        <w:t xml:space="preserve">, and a loss of self-respect </w:t>
      </w:r>
      <w:r w:rsidR="00032035" w:rsidRPr="005975CA">
        <w:rPr>
          <w:rFonts w:ascii="Times New Roman" w:hAnsi="Times New Roman" w:cs="Times New Roman"/>
          <w:lang w:val="en-US" w:eastAsia="en-GB"/>
        </w:rPr>
        <w:t xml:space="preserve">(Okeke-Ihejirika </w:t>
      </w:r>
      <w:r w:rsidR="00BA4AFC">
        <w:rPr>
          <w:rFonts w:ascii="Times New Roman" w:hAnsi="Times New Roman" w:cs="Times New Roman"/>
          <w:lang w:val="en-US" w:eastAsia="en-GB"/>
        </w:rPr>
        <w:t>and</w:t>
      </w:r>
      <w:r w:rsidR="00032035" w:rsidRPr="005975CA">
        <w:rPr>
          <w:rFonts w:ascii="Times New Roman" w:hAnsi="Times New Roman" w:cs="Times New Roman"/>
          <w:lang w:val="en-US" w:eastAsia="en-GB"/>
        </w:rPr>
        <w:t xml:space="preserve"> Salami, 2018; Rees </w:t>
      </w:r>
      <w:r w:rsidR="00BA4AFC">
        <w:rPr>
          <w:rFonts w:ascii="Times New Roman" w:hAnsi="Times New Roman" w:cs="Times New Roman"/>
          <w:lang w:val="en-US" w:eastAsia="en-GB"/>
        </w:rPr>
        <w:t>and</w:t>
      </w:r>
      <w:r w:rsidR="00032035" w:rsidRPr="005975CA">
        <w:rPr>
          <w:rFonts w:ascii="Times New Roman" w:hAnsi="Times New Roman" w:cs="Times New Roman"/>
          <w:lang w:val="en-US" w:eastAsia="en-GB"/>
        </w:rPr>
        <w:t xml:space="preserve"> Pease, 2007)</w:t>
      </w:r>
      <w:r w:rsidRPr="005975CA">
        <w:rPr>
          <w:rFonts w:ascii="Times New Roman" w:hAnsi="Times New Roman" w:cs="Times New Roman"/>
          <w:lang w:val="en-US" w:eastAsia="en-GB"/>
        </w:rPr>
        <w:t>. </w:t>
      </w:r>
      <w:r w:rsidRPr="005975CA">
        <w:rPr>
          <w:rFonts w:ascii="Times New Roman" w:hAnsi="Times New Roman" w:cs="Times New Roman"/>
          <w:lang w:eastAsia="en-GB"/>
        </w:rPr>
        <w:t> </w:t>
      </w:r>
    </w:p>
    <w:p w14:paraId="6AE412EA" w14:textId="0778F1D0" w:rsidR="00032035" w:rsidRPr="005975CA" w:rsidRDefault="00EE5754" w:rsidP="008F1E8E">
      <w:pPr>
        <w:spacing w:before="180" w:after="180" w:line="360" w:lineRule="auto"/>
        <w:jc w:val="both"/>
        <w:rPr>
          <w:rFonts w:ascii="Times New Roman" w:hAnsi="Times New Roman" w:cs="Times New Roman"/>
          <w:lang w:eastAsia="en-GB"/>
        </w:rPr>
      </w:pPr>
      <w:r w:rsidRPr="005975CA">
        <w:rPr>
          <w:rFonts w:ascii="Times New Roman" w:hAnsi="Times New Roman" w:cs="Times New Roman"/>
          <w:lang w:val="en-US" w:eastAsia="en-GB"/>
        </w:rPr>
        <w:t xml:space="preserve">Noteworthy, positive scenarios of transitioning to a more egalitarian distribution of </w:t>
      </w:r>
      <w:r w:rsidR="00122179" w:rsidRPr="005975CA">
        <w:rPr>
          <w:rFonts w:ascii="Times New Roman" w:hAnsi="Times New Roman" w:cs="Times New Roman"/>
          <w:lang w:val="en-US" w:eastAsia="en-GB"/>
        </w:rPr>
        <w:t>domestic</w:t>
      </w:r>
      <w:r w:rsidRPr="005975CA">
        <w:rPr>
          <w:rFonts w:ascii="Times New Roman" w:hAnsi="Times New Roman" w:cs="Times New Roman"/>
          <w:lang w:val="en-US" w:eastAsia="en-GB"/>
        </w:rPr>
        <w:t xml:space="preserve"> work were often associated with </w:t>
      </w:r>
      <w:r w:rsidR="00CC6EA6">
        <w:rPr>
          <w:rFonts w:ascii="Times New Roman" w:hAnsi="Times New Roman" w:cs="Times New Roman"/>
          <w:lang w:val="en-US" w:eastAsia="en-GB"/>
        </w:rPr>
        <w:t>research participants who</w:t>
      </w:r>
      <w:r w:rsidRPr="005975CA">
        <w:rPr>
          <w:rFonts w:ascii="Times New Roman" w:hAnsi="Times New Roman" w:cs="Times New Roman"/>
          <w:lang w:val="en-US" w:eastAsia="en-GB"/>
        </w:rPr>
        <w:t xml:space="preserve"> </w:t>
      </w:r>
      <w:r w:rsidR="00CC6EA6">
        <w:rPr>
          <w:rFonts w:ascii="Times New Roman" w:hAnsi="Times New Roman" w:cs="Times New Roman"/>
          <w:lang w:val="en-US" w:eastAsia="en-GB"/>
        </w:rPr>
        <w:t xml:space="preserve">held </w:t>
      </w:r>
      <w:r w:rsidRPr="005975CA">
        <w:rPr>
          <w:rFonts w:ascii="Times New Roman" w:hAnsi="Times New Roman" w:cs="Times New Roman"/>
          <w:lang w:val="en-US" w:eastAsia="en-GB"/>
        </w:rPr>
        <w:t>high</w:t>
      </w:r>
      <w:r w:rsidR="00745DA1">
        <w:rPr>
          <w:rFonts w:ascii="Times New Roman" w:hAnsi="Times New Roman" w:cs="Times New Roman"/>
          <w:lang w:val="en-US" w:eastAsia="en-GB"/>
        </w:rPr>
        <w:t>er</w:t>
      </w:r>
      <w:r w:rsidRPr="005975CA">
        <w:rPr>
          <w:rFonts w:ascii="Times New Roman" w:hAnsi="Times New Roman" w:cs="Times New Roman"/>
          <w:lang w:val="en-US" w:eastAsia="en-GB"/>
        </w:rPr>
        <w:t xml:space="preserve"> level</w:t>
      </w:r>
      <w:r w:rsidR="00745DA1">
        <w:rPr>
          <w:rFonts w:ascii="Times New Roman" w:hAnsi="Times New Roman" w:cs="Times New Roman"/>
          <w:lang w:val="en-US" w:eastAsia="en-GB"/>
        </w:rPr>
        <w:t>s</w:t>
      </w:r>
      <w:r w:rsidRPr="005975CA">
        <w:rPr>
          <w:rFonts w:ascii="Times New Roman" w:hAnsi="Times New Roman" w:cs="Times New Roman"/>
          <w:lang w:val="en-US" w:eastAsia="en-GB"/>
        </w:rPr>
        <w:t xml:space="preserve"> of education</w:t>
      </w:r>
      <w:r w:rsidR="00745DA1">
        <w:rPr>
          <w:rFonts w:ascii="Times New Roman" w:hAnsi="Times New Roman" w:cs="Times New Roman"/>
          <w:lang w:val="en-US" w:eastAsia="en-GB"/>
        </w:rPr>
        <w:t xml:space="preserve"> and</w:t>
      </w:r>
      <w:r w:rsidRPr="005975CA">
        <w:rPr>
          <w:rFonts w:ascii="Times New Roman" w:hAnsi="Times New Roman" w:cs="Times New Roman"/>
          <w:lang w:val="en-US" w:eastAsia="en-GB"/>
        </w:rPr>
        <w:t xml:space="preserve"> </w:t>
      </w:r>
      <w:r w:rsidR="00745DA1" w:rsidRPr="005975CA">
        <w:rPr>
          <w:rFonts w:ascii="Times New Roman" w:hAnsi="Times New Roman" w:cs="Times New Roman"/>
          <w:lang w:val="en-US" w:eastAsia="en-GB"/>
        </w:rPr>
        <w:t>employment and</w:t>
      </w:r>
      <w:r w:rsidRPr="005975CA">
        <w:rPr>
          <w:rFonts w:ascii="Times New Roman" w:hAnsi="Times New Roman" w:cs="Times New Roman"/>
          <w:lang w:val="en-US" w:eastAsia="en-GB"/>
        </w:rPr>
        <w:t xml:space="preserve"> </w:t>
      </w:r>
      <w:r w:rsidR="00745DA1">
        <w:rPr>
          <w:rFonts w:ascii="Times New Roman" w:hAnsi="Times New Roman" w:cs="Times New Roman"/>
          <w:lang w:val="en-US" w:eastAsia="en-GB"/>
        </w:rPr>
        <w:t xml:space="preserve">those </w:t>
      </w:r>
      <w:r w:rsidR="00CC6EA6">
        <w:rPr>
          <w:rFonts w:ascii="Times New Roman" w:hAnsi="Times New Roman" w:cs="Times New Roman"/>
          <w:lang w:val="en-US" w:eastAsia="en-GB"/>
        </w:rPr>
        <w:t xml:space="preserve">of </w:t>
      </w:r>
      <w:r w:rsidRPr="005975CA">
        <w:rPr>
          <w:rFonts w:ascii="Times New Roman" w:hAnsi="Times New Roman" w:cs="Times New Roman"/>
          <w:lang w:val="en-US" w:eastAsia="en-GB"/>
        </w:rPr>
        <w:t>young</w:t>
      </w:r>
      <w:r w:rsidR="00745DA1">
        <w:rPr>
          <w:rFonts w:ascii="Times New Roman" w:hAnsi="Times New Roman" w:cs="Times New Roman"/>
          <w:lang w:val="en-US" w:eastAsia="en-GB"/>
        </w:rPr>
        <w:t>er</w:t>
      </w:r>
      <w:r w:rsidRPr="005975CA">
        <w:rPr>
          <w:rFonts w:ascii="Times New Roman" w:hAnsi="Times New Roman" w:cs="Times New Roman"/>
          <w:lang w:val="en-US" w:eastAsia="en-GB"/>
        </w:rPr>
        <w:t xml:space="preserve"> age. Most interestingly, the renegotiation of </w:t>
      </w:r>
      <w:r w:rsidR="00732E43" w:rsidRPr="005975CA">
        <w:rPr>
          <w:rFonts w:ascii="Times New Roman" w:hAnsi="Times New Roman" w:cs="Times New Roman"/>
          <w:lang w:val="en-US" w:eastAsia="en-GB"/>
        </w:rPr>
        <w:t>domestic</w:t>
      </w:r>
      <w:r w:rsidRPr="005975CA">
        <w:rPr>
          <w:rFonts w:ascii="Times New Roman" w:hAnsi="Times New Roman" w:cs="Times New Roman"/>
          <w:lang w:val="en-US" w:eastAsia="en-GB"/>
        </w:rPr>
        <w:t xml:space="preserve"> work was largely framed across the literature as a post-migration phenomenon. There is little known in the literature about patterns of the renegotiation of domestic work in the </w:t>
      </w:r>
      <w:r w:rsidR="00CC6EA6">
        <w:rPr>
          <w:rFonts w:ascii="Times New Roman" w:hAnsi="Times New Roman" w:cs="Times New Roman"/>
          <w:lang w:val="en-US" w:eastAsia="en-GB"/>
        </w:rPr>
        <w:t>global South</w:t>
      </w:r>
      <w:r w:rsidRPr="005975CA">
        <w:rPr>
          <w:rFonts w:ascii="Times New Roman" w:hAnsi="Times New Roman" w:cs="Times New Roman"/>
          <w:lang w:val="en-US" w:eastAsia="en-GB"/>
        </w:rPr>
        <w:t xml:space="preserve">, and how such work of renegotiation transitioned into the </w:t>
      </w:r>
      <w:r w:rsidR="00CC6EA6">
        <w:rPr>
          <w:rFonts w:ascii="Times New Roman" w:hAnsi="Times New Roman" w:cs="Times New Roman"/>
          <w:lang w:val="en-US" w:eastAsia="en-GB"/>
        </w:rPr>
        <w:t>global North</w:t>
      </w:r>
      <w:r w:rsidRPr="005975CA">
        <w:rPr>
          <w:rFonts w:ascii="Times New Roman" w:hAnsi="Times New Roman" w:cs="Times New Roman"/>
          <w:lang w:val="en-US" w:eastAsia="en-GB"/>
        </w:rPr>
        <w:t xml:space="preserve">, and further </w:t>
      </w:r>
      <w:r w:rsidR="00732E43" w:rsidRPr="005975CA">
        <w:rPr>
          <w:rFonts w:ascii="Times New Roman" w:hAnsi="Times New Roman" w:cs="Times New Roman"/>
          <w:lang w:val="en-US" w:eastAsia="en-GB"/>
        </w:rPr>
        <w:t>related to men’s</w:t>
      </w:r>
      <w:r w:rsidRPr="005975CA">
        <w:rPr>
          <w:rFonts w:ascii="Times New Roman" w:hAnsi="Times New Roman" w:cs="Times New Roman"/>
          <w:lang w:val="en-US" w:eastAsia="en-GB"/>
        </w:rPr>
        <w:t xml:space="preserve"> </w:t>
      </w:r>
      <w:r w:rsidR="006C7853" w:rsidRPr="005975CA">
        <w:rPr>
          <w:rFonts w:ascii="Times New Roman" w:hAnsi="Times New Roman" w:cs="Times New Roman"/>
          <w:lang w:val="en-US" w:eastAsia="en-GB"/>
        </w:rPr>
        <w:t xml:space="preserve">use of </w:t>
      </w:r>
      <w:r w:rsidRPr="005975CA">
        <w:rPr>
          <w:rFonts w:ascii="Times New Roman" w:hAnsi="Times New Roman" w:cs="Times New Roman"/>
          <w:lang w:val="en-US" w:eastAsia="en-GB"/>
        </w:rPr>
        <w:t>family violence. </w:t>
      </w:r>
    </w:p>
    <w:p w14:paraId="56CBC51E" w14:textId="431D3A26" w:rsidR="006B4D6D" w:rsidRPr="009B5BCD" w:rsidRDefault="006B4D6D" w:rsidP="008F1E8E">
      <w:pPr>
        <w:pStyle w:val="Heading3"/>
        <w:spacing w:before="180" w:beforeAutospacing="0" w:after="180" w:afterAutospacing="0" w:line="360" w:lineRule="auto"/>
        <w:rPr>
          <w:rFonts w:eastAsiaTheme="minorEastAsia"/>
          <w:spacing w:val="15"/>
          <w:sz w:val="24"/>
          <w:szCs w:val="24"/>
          <w:lang w:val="en-US" w:eastAsia="en-US"/>
        </w:rPr>
      </w:pPr>
      <w:r w:rsidRPr="009B5BCD">
        <w:rPr>
          <w:rFonts w:eastAsiaTheme="minorEastAsia"/>
          <w:spacing w:val="15"/>
          <w:sz w:val="24"/>
          <w:szCs w:val="24"/>
          <w:lang w:val="en-US" w:eastAsia="en-US"/>
        </w:rPr>
        <w:t xml:space="preserve">Social </w:t>
      </w:r>
      <w:r w:rsidR="007F74F7" w:rsidRPr="009B5BCD">
        <w:rPr>
          <w:rFonts w:eastAsiaTheme="minorEastAsia"/>
          <w:spacing w:val="15"/>
          <w:sz w:val="24"/>
          <w:szCs w:val="24"/>
          <w:lang w:val="en-US" w:eastAsia="en-US"/>
        </w:rPr>
        <w:t>experiences</w:t>
      </w:r>
      <w:r w:rsidRPr="009B5BCD">
        <w:rPr>
          <w:rFonts w:eastAsiaTheme="minorEastAsia"/>
          <w:spacing w:val="15"/>
          <w:sz w:val="24"/>
          <w:szCs w:val="24"/>
          <w:lang w:val="en-US" w:eastAsia="en-US"/>
        </w:rPr>
        <w:t xml:space="preserve"> and </w:t>
      </w:r>
      <w:r w:rsidR="00AB73CB" w:rsidRPr="009B5BCD">
        <w:rPr>
          <w:rFonts w:eastAsiaTheme="minorEastAsia"/>
          <w:spacing w:val="15"/>
          <w:sz w:val="24"/>
          <w:szCs w:val="24"/>
          <w:lang w:val="en-US" w:eastAsia="en-US"/>
        </w:rPr>
        <w:t xml:space="preserve">relational </w:t>
      </w:r>
      <w:r w:rsidRPr="009B5BCD">
        <w:rPr>
          <w:rFonts w:eastAsiaTheme="minorEastAsia"/>
          <w:spacing w:val="15"/>
          <w:sz w:val="24"/>
          <w:szCs w:val="24"/>
          <w:lang w:val="en-US" w:eastAsia="en-US"/>
        </w:rPr>
        <w:t xml:space="preserve">dynamics </w:t>
      </w:r>
    </w:p>
    <w:p w14:paraId="13923CFE" w14:textId="7382AE60" w:rsidR="00EE5754" w:rsidRPr="005975CA" w:rsidRDefault="002E2292" w:rsidP="008F1E8E">
      <w:pPr>
        <w:spacing w:before="180" w:after="180" w:line="360" w:lineRule="auto"/>
        <w:jc w:val="both"/>
        <w:rPr>
          <w:rFonts w:ascii="Times New Roman" w:hAnsi="Times New Roman" w:cs="Times New Roman"/>
          <w:highlight w:val="yellow"/>
          <w:lang w:val="en-US" w:eastAsia="en-GB"/>
        </w:rPr>
      </w:pPr>
      <w:r w:rsidRPr="005975CA">
        <w:rPr>
          <w:rFonts w:ascii="Times New Roman" w:hAnsi="Times New Roman" w:cs="Times New Roman"/>
          <w:lang w:val="en-US" w:eastAsia="en-GB"/>
        </w:rPr>
        <w:t>Men</w:t>
      </w:r>
      <w:r w:rsidR="006C7853" w:rsidRPr="005975CA">
        <w:rPr>
          <w:rFonts w:ascii="Times New Roman" w:hAnsi="Times New Roman" w:cs="Times New Roman"/>
          <w:lang w:val="en-US" w:eastAsia="en-GB"/>
        </w:rPr>
        <w:t xml:space="preserve"> of </w:t>
      </w:r>
      <w:r w:rsidR="0010759E">
        <w:rPr>
          <w:rFonts w:ascii="Times New Roman" w:hAnsi="Times New Roman" w:cs="Times New Roman"/>
          <w:lang w:val="en-US" w:eastAsia="en-GB"/>
        </w:rPr>
        <w:t>colour</w:t>
      </w:r>
      <w:r w:rsidRPr="005975CA">
        <w:rPr>
          <w:rFonts w:ascii="Times New Roman" w:hAnsi="Times New Roman" w:cs="Times New Roman"/>
          <w:lang w:val="en-US" w:eastAsia="en-GB"/>
        </w:rPr>
        <w:t>’s social experience</w:t>
      </w:r>
      <w:r w:rsidR="00D37161">
        <w:rPr>
          <w:rFonts w:ascii="Times New Roman" w:hAnsi="Times New Roman" w:cs="Times New Roman"/>
          <w:lang w:val="en-US" w:eastAsia="en-GB"/>
        </w:rPr>
        <w:t>s</w:t>
      </w:r>
      <w:r w:rsidRPr="005975CA">
        <w:rPr>
          <w:rFonts w:ascii="Times New Roman" w:hAnsi="Times New Roman" w:cs="Times New Roman"/>
          <w:lang w:val="en-US" w:eastAsia="en-GB"/>
        </w:rPr>
        <w:t xml:space="preserve"> in </w:t>
      </w:r>
      <w:r w:rsidR="004965ED" w:rsidRPr="005975CA">
        <w:rPr>
          <w:rFonts w:ascii="Times New Roman" w:hAnsi="Times New Roman" w:cs="Times New Roman"/>
          <w:lang w:val="en-US" w:eastAsia="en-GB"/>
        </w:rPr>
        <w:t xml:space="preserve">the </w:t>
      </w:r>
      <w:r w:rsidR="00231BB4">
        <w:rPr>
          <w:rFonts w:ascii="Times New Roman" w:hAnsi="Times New Roman" w:cs="Times New Roman"/>
          <w:lang w:val="en-US" w:eastAsia="en-GB"/>
        </w:rPr>
        <w:t>global North</w:t>
      </w:r>
      <w:r w:rsidRPr="005975CA">
        <w:rPr>
          <w:rFonts w:ascii="Times New Roman" w:hAnsi="Times New Roman" w:cs="Times New Roman"/>
          <w:lang w:val="en-US" w:eastAsia="en-GB"/>
        </w:rPr>
        <w:t xml:space="preserve"> w</w:t>
      </w:r>
      <w:r w:rsidR="009F20E1">
        <w:rPr>
          <w:rFonts w:ascii="Times New Roman" w:hAnsi="Times New Roman" w:cs="Times New Roman"/>
          <w:lang w:val="en-US" w:eastAsia="en-GB"/>
        </w:rPr>
        <w:t>ere</w:t>
      </w:r>
      <w:r w:rsidRPr="005975CA">
        <w:rPr>
          <w:rFonts w:ascii="Times New Roman" w:hAnsi="Times New Roman" w:cs="Times New Roman"/>
          <w:lang w:val="en-US" w:eastAsia="en-GB"/>
        </w:rPr>
        <w:t xml:space="preserve"> </w:t>
      </w:r>
      <w:r w:rsidR="004965ED" w:rsidRPr="005975CA">
        <w:rPr>
          <w:rFonts w:ascii="Times New Roman" w:hAnsi="Times New Roman" w:cs="Times New Roman"/>
          <w:lang w:val="en-US" w:eastAsia="en-GB"/>
        </w:rPr>
        <w:t xml:space="preserve">also </w:t>
      </w:r>
      <w:r w:rsidRPr="005975CA">
        <w:rPr>
          <w:rFonts w:ascii="Times New Roman" w:hAnsi="Times New Roman" w:cs="Times New Roman"/>
          <w:lang w:val="en-US" w:eastAsia="en-GB"/>
        </w:rPr>
        <w:t>ex</w:t>
      </w:r>
      <w:r w:rsidR="004965ED" w:rsidRPr="005975CA">
        <w:rPr>
          <w:rFonts w:ascii="Times New Roman" w:hAnsi="Times New Roman" w:cs="Times New Roman"/>
          <w:lang w:val="en-US" w:eastAsia="en-GB"/>
        </w:rPr>
        <w:t>plored</w:t>
      </w:r>
      <w:r w:rsidRPr="005975CA">
        <w:rPr>
          <w:rFonts w:ascii="Times New Roman" w:hAnsi="Times New Roman" w:cs="Times New Roman"/>
          <w:lang w:val="en-US" w:eastAsia="en-GB"/>
        </w:rPr>
        <w:t xml:space="preserve"> </w:t>
      </w:r>
      <w:r w:rsidR="006E13C1" w:rsidRPr="005975CA">
        <w:rPr>
          <w:rFonts w:ascii="Times New Roman" w:hAnsi="Times New Roman" w:cs="Times New Roman"/>
          <w:lang w:val="en-US" w:eastAsia="en-GB"/>
        </w:rPr>
        <w:t xml:space="preserve">in the analysis of men’s </w:t>
      </w:r>
      <w:r w:rsidR="006C7853" w:rsidRPr="005975CA">
        <w:rPr>
          <w:rFonts w:ascii="Times New Roman" w:hAnsi="Times New Roman" w:cs="Times New Roman"/>
          <w:lang w:val="en-US" w:eastAsia="en-GB"/>
        </w:rPr>
        <w:t xml:space="preserve">use of </w:t>
      </w:r>
      <w:r w:rsidR="006E13C1" w:rsidRPr="005975CA">
        <w:rPr>
          <w:rFonts w:ascii="Times New Roman" w:hAnsi="Times New Roman" w:cs="Times New Roman"/>
          <w:lang w:val="en-US" w:eastAsia="en-GB"/>
        </w:rPr>
        <w:t>family violence in the reviewed literature.</w:t>
      </w:r>
      <w:r w:rsidR="00561D40" w:rsidRPr="005975CA">
        <w:rPr>
          <w:rFonts w:ascii="Times New Roman" w:hAnsi="Times New Roman" w:cs="Times New Roman"/>
          <w:lang w:val="en-US" w:eastAsia="en-GB"/>
        </w:rPr>
        <w:t xml:space="preserve"> </w:t>
      </w:r>
      <w:r w:rsidR="00EE5754" w:rsidRPr="005975CA">
        <w:rPr>
          <w:rFonts w:ascii="Times New Roman" w:hAnsi="Times New Roman" w:cs="Times New Roman"/>
          <w:lang w:val="en-US" w:eastAsia="en-GB"/>
        </w:rPr>
        <w:t xml:space="preserve">Research highlighted the effects of social marginalisation on men’s emotional wellbeing and adaptation process as a key determinant for their family’s quality of life </w:t>
      </w:r>
      <w:r w:rsidR="00032035" w:rsidRPr="005975CA">
        <w:rPr>
          <w:rFonts w:ascii="Times New Roman" w:hAnsi="Times New Roman" w:cs="Times New Roman"/>
          <w:lang w:val="en-US" w:eastAsia="en-GB"/>
        </w:rPr>
        <w:t xml:space="preserve">(Fernbrant et </w:t>
      </w:r>
      <w:r w:rsidR="00BA4AFC">
        <w:rPr>
          <w:rFonts w:ascii="Times New Roman" w:hAnsi="Times New Roman" w:cs="Times New Roman"/>
          <w:lang w:val="en-US" w:eastAsia="en-GB"/>
        </w:rPr>
        <w:t>al,</w:t>
      </w:r>
      <w:r w:rsidR="00032035" w:rsidRPr="005975CA">
        <w:rPr>
          <w:rFonts w:ascii="Times New Roman" w:hAnsi="Times New Roman" w:cs="Times New Roman"/>
          <w:lang w:val="en-US" w:eastAsia="en-GB"/>
        </w:rPr>
        <w:t xml:space="preserve"> 2013)</w:t>
      </w:r>
      <w:r w:rsidR="00EE5754" w:rsidRPr="005975CA">
        <w:rPr>
          <w:rFonts w:ascii="Times New Roman" w:hAnsi="Times New Roman" w:cs="Times New Roman"/>
          <w:lang w:val="en-US" w:eastAsia="en-GB"/>
        </w:rPr>
        <w:t xml:space="preserve">. Social marginalization was found to be a significant destabilising factor for men’s feelings of power in the public sphere, thus, contributing to an exaggeration of masculinity </w:t>
      </w:r>
      <w:r w:rsidR="00032035" w:rsidRPr="005975CA">
        <w:rPr>
          <w:rFonts w:ascii="Times New Roman" w:hAnsi="Times New Roman" w:cs="Times New Roman"/>
          <w:lang w:val="en-US" w:eastAsia="en-GB"/>
        </w:rPr>
        <w:t>(McIlwaine, 2010)</w:t>
      </w:r>
      <w:r w:rsidR="00EE5754" w:rsidRPr="005975CA">
        <w:rPr>
          <w:rFonts w:ascii="Times New Roman" w:hAnsi="Times New Roman" w:cs="Times New Roman"/>
          <w:lang w:val="en-US" w:eastAsia="en-GB"/>
        </w:rPr>
        <w:t xml:space="preserve">, and urging of a compensatory need to exert power within the home </w:t>
      </w:r>
      <w:r w:rsidR="00032035" w:rsidRPr="005975CA">
        <w:rPr>
          <w:rFonts w:ascii="Times New Roman" w:hAnsi="Times New Roman" w:cs="Times New Roman"/>
          <w:lang w:val="en-US" w:eastAsia="en-GB"/>
        </w:rPr>
        <w:t>(Alcalde, 2011)</w:t>
      </w:r>
      <w:r w:rsidR="00EA53E7" w:rsidRPr="005975CA">
        <w:rPr>
          <w:rFonts w:ascii="Times New Roman" w:hAnsi="Times New Roman" w:cs="Times New Roman"/>
          <w:lang w:val="en-US" w:eastAsia="en-GB"/>
        </w:rPr>
        <w:t>.</w:t>
      </w:r>
      <w:r w:rsidR="00EE5754" w:rsidRPr="005975CA">
        <w:rPr>
          <w:rFonts w:ascii="Times New Roman" w:hAnsi="Times New Roman" w:cs="Times New Roman"/>
          <w:lang w:val="en-US" w:eastAsia="en-GB"/>
        </w:rPr>
        <w:t xml:space="preserve"> Nevertheless, social marginalisation was also found to be an opportunity for men to connect with their emotions in a manner that transform negatives traits associated with hegemonic masculinity </w:t>
      </w:r>
      <w:r w:rsidR="00032035" w:rsidRPr="005975CA">
        <w:rPr>
          <w:rFonts w:ascii="Times New Roman" w:hAnsi="Times New Roman" w:cs="Times New Roman"/>
          <w:lang w:val="en-US" w:eastAsia="en-GB"/>
        </w:rPr>
        <w:t>(Montes, 2013)</w:t>
      </w:r>
      <w:r w:rsidR="00EE5754" w:rsidRPr="005975CA">
        <w:rPr>
          <w:rFonts w:ascii="Times New Roman" w:hAnsi="Times New Roman" w:cs="Times New Roman"/>
          <w:lang w:val="en-US" w:eastAsia="en-GB"/>
        </w:rPr>
        <w:t xml:space="preserve">, and to contribute to the acceptance of changing gender practices, especially in the home </w:t>
      </w:r>
      <w:r w:rsidR="00032035" w:rsidRPr="005975CA">
        <w:rPr>
          <w:rFonts w:ascii="Times New Roman" w:hAnsi="Times New Roman" w:cs="Times New Roman"/>
          <w:lang w:val="en-US" w:eastAsia="en-GB"/>
        </w:rPr>
        <w:t>(McIlwaine, 2010)</w:t>
      </w:r>
      <w:r w:rsidR="00EE5754" w:rsidRPr="005975CA">
        <w:rPr>
          <w:rFonts w:ascii="Times New Roman" w:hAnsi="Times New Roman" w:cs="Times New Roman"/>
          <w:lang w:val="en-US" w:eastAsia="en-GB"/>
        </w:rPr>
        <w:t>.</w:t>
      </w:r>
      <w:r w:rsidR="00EE5754" w:rsidRPr="005975CA">
        <w:rPr>
          <w:rFonts w:ascii="Times New Roman" w:hAnsi="Times New Roman" w:cs="Times New Roman"/>
          <w:lang w:eastAsia="en-GB"/>
        </w:rPr>
        <w:t> </w:t>
      </w:r>
    </w:p>
    <w:p w14:paraId="6C3A8B53" w14:textId="2E0DDE1C" w:rsidR="00EE5754" w:rsidRPr="005975CA" w:rsidRDefault="00EE5754" w:rsidP="008F1E8E">
      <w:pPr>
        <w:spacing w:before="180" w:after="180" w:line="360" w:lineRule="auto"/>
        <w:jc w:val="both"/>
        <w:rPr>
          <w:rFonts w:ascii="Times New Roman" w:hAnsi="Times New Roman" w:cs="Times New Roman"/>
          <w:lang w:val="en-US" w:eastAsia="en-GB"/>
        </w:rPr>
      </w:pPr>
      <w:r w:rsidRPr="005975CA">
        <w:rPr>
          <w:rFonts w:ascii="Times New Roman" w:hAnsi="Times New Roman" w:cs="Times New Roman"/>
          <w:lang w:val="en-US" w:eastAsia="en-GB"/>
        </w:rPr>
        <w:t xml:space="preserve">Social </w:t>
      </w:r>
      <w:r w:rsidR="006D19A9" w:rsidRPr="005975CA">
        <w:rPr>
          <w:rFonts w:ascii="Times New Roman" w:hAnsi="Times New Roman" w:cs="Times New Roman"/>
          <w:lang w:val="en-US" w:eastAsia="en-GB"/>
        </w:rPr>
        <w:t>i</w:t>
      </w:r>
      <w:r w:rsidRPr="005975CA">
        <w:rPr>
          <w:rFonts w:ascii="Times New Roman" w:hAnsi="Times New Roman" w:cs="Times New Roman"/>
          <w:lang w:val="en-US" w:eastAsia="en-GB"/>
        </w:rPr>
        <w:t xml:space="preserve">solation also emerged in the literature </w:t>
      </w:r>
      <w:r w:rsidR="004E3315" w:rsidRPr="005975CA">
        <w:rPr>
          <w:rFonts w:ascii="Times New Roman" w:hAnsi="Times New Roman" w:cs="Times New Roman"/>
          <w:lang w:val="en-US" w:eastAsia="en-GB"/>
        </w:rPr>
        <w:t xml:space="preserve">as a </w:t>
      </w:r>
      <w:r w:rsidR="00122179" w:rsidRPr="005975CA">
        <w:rPr>
          <w:rFonts w:ascii="Times New Roman" w:hAnsi="Times New Roman" w:cs="Times New Roman"/>
          <w:lang w:val="en-US" w:eastAsia="en-GB"/>
        </w:rPr>
        <w:t>risk factor</w:t>
      </w:r>
      <w:r w:rsidRPr="005975CA">
        <w:rPr>
          <w:rFonts w:ascii="Times New Roman" w:hAnsi="Times New Roman" w:cs="Times New Roman"/>
          <w:lang w:val="en-US" w:eastAsia="en-GB"/>
        </w:rPr>
        <w:t xml:space="preserve"> for the occurrence and escalation of family violence and in shaping help seeking behaviours </w:t>
      </w:r>
      <w:r w:rsidR="00032035" w:rsidRPr="005975CA">
        <w:rPr>
          <w:rFonts w:ascii="Times New Roman" w:hAnsi="Times New Roman" w:cs="Times New Roman"/>
          <w:lang w:val="en-US" w:eastAsia="en-GB"/>
        </w:rPr>
        <w:t xml:space="preserve">(Tse, 2007; Rees </w:t>
      </w:r>
      <w:r w:rsidR="00BA4AFC">
        <w:rPr>
          <w:rFonts w:ascii="Times New Roman" w:hAnsi="Times New Roman" w:cs="Times New Roman"/>
          <w:lang w:val="en-US" w:eastAsia="en-GB"/>
        </w:rPr>
        <w:t>and</w:t>
      </w:r>
      <w:r w:rsidR="00032035" w:rsidRPr="005975CA">
        <w:rPr>
          <w:rFonts w:ascii="Times New Roman" w:hAnsi="Times New Roman" w:cs="Times New Roman"/>
          <w:lang w:val="en-US" w:eastAsia="en-GB"/>
        </w:rPr>
        <w:t xml:space="preserve"> Pease, 2007)</w:t>
      </w:r>
      <w:r w:rsidRPr="005975CA">
        <w:rPr>
          <w:rFonts w:ascii="Times New Roman" w:hAnsi="Times New Roman" w:cs="Times New Roman"/>
          <w:lang w:val="en-US" w:eastAsia="en-GB"/>
        </w:rPr>
        <w:t xml:space="preserve">. </w:t>
      </w:r>
      <w:r w:rsidR="00190543" w:rsidRPr="005975CA">
        <w:rPr>
          <w:rFonts w:ascii="Times New Roman" w:hAnsi="Times New Roman" w:cs="Times New Roman"/>
          <w:lang w:val="en-US" w:eastAsia="en-GB"/>
        </w:rPr>
        <w:t>Research highlighted that w</w:t>
      </w:r>
      <w:r w:rsidRPr="005975CA">
        <w:rPr>
          <w:rFonts w:ascii="Times New Roman" w:hAnsi="Times New Roman" w:cs="Times New Roman"/>
          <w:lang w:val="en-US" w:eastAsia="en-GB"/>
        </w:rPr>
        <w:t>omen’s negotiati</w:t>
      </w:r>
      <w:r w:rsidR="00745DA1">
        <w:rPr>
          <w:rFonts w:ascii="Times New Roman" w:hAnsi="Times New Roman" w:cs="Times New Roman"/>
          <w:lang w:val="en-US" w:eastAsia="en-GB"/>
        </w:rPr>
        <w:t>ng</w:t>
      </w:r>
      <w:r w:rsidRPr="005975CA">
        <w:rPr>
          <w:rFonts w:ascii="Times New Roman" w:hAnsi="Times New Roman" w:cs="Times New Roman"/>
          <w:lang w:val="en-US" w:eastAsia="en-GB"/>
        </w:rPr>
        <w:t xml:space="preserve"> power was diminished in the post-migration context as they were deprived of the protection of their extended family and social networks </w:t>
      </w:r>
      <w:r w:rsidR="00032035" w:rsidRPr="005975CA">
        <w:rPr>
          <w:rFonts w:ascii="Times New Roman" w:hAnsi="Times New Roman" w:cs="Times New Roman"/>
          <w:lang w:val="en-US" w:eastAsia="en-GB"/>
        </w:rPr>
        <w:lastRenderedPageBreak/>
        <w:t xml:space="preserve">(Tse, 2007; Accordini et </w:t>
      </w:r>
      <w:r w:rsidR="00BA4AFC">
        <w:rPr>
          <w:rFonts w:ascii="Times New Roman" w:hAnsi="Times New Roman" w:cs="Times New Roman"/>
          <w:lang w:val="en-US" w:eastAsia="en-GB"/>
        </w:rPr>
        <w:t>al,</w:t>
      </w:r>
      <w:r w:rsidR="00032035" w:rsidRPr="005975CA">
        <w:rPr>
          <w:rFonts w:ascii="Times New Roman" w:hAnsi="Times New Roman" w:cs="Times New Roman"/>
          <w:lang w:val="en-US" w:eastAsia="en-GB"/>
        </w:rPr>
        <w:t xml:space="preserve"> 2018)</w:t>
      </w:r>
      <w:r w:rsidRPr="005975CA">
        <w:rPr>
          <w:rFonts w:ascii="Times New Roman" w:hAnsi="Times New Roman" w:cs="Times New Roman"/>
          <w:lang w:val="en-US" w:eastAsia="en-GB"/>
        </w:rPr>
        <w:t>. The loss of practical support from extended family and social networks contributed to relational stress and taxing dependency</w:t>
      </w:r>
      <w:r w:rsidR="00E0137B" w:rsidRPr="005975CA">
        <w:rPr>
          <w:rFonts w:ascii="Times New Roman" w:hAnsi="Times New Roman" w:cs="Times New Roman"/>
          <w:lang w:val="en-US" w:eastAsia="en-GB"/>
        </w:rPr>
        <w:t xml:space="preserve"> </w:t>
      </w:r>
      <w:r w:rsidR="00032035" w:rsidRPr="005975CA">
        <w:rPr>
          <w:rFonts w:ascii="Times New Roman" w:hAnsi="Times New Roman" w:cs="Times New Roman"/>
          <w:lang w:val="en-US" w:eastAsia="en-GB"/>
        </w:rPr>
        <w:t xml:space="preserve">(Khawaja </w:t>
      </w:r>
      <w:r w:rsidR="00BA4AFC">
        <w:rPr>
          <w:rFonts w:ascii="Times New Roman" w:hAnsi="Times New Roman" w:cs="Times New Roman"/>
          <w:lang w:val="en-US" w:eastAsia="en-GB"/>
        </w:rPr>
        <w:t>and</w:t>
      </w:r>
      <w:r w:rsidR="00032035" w:rsidRPr="005975CA">
        <w:rPr>
          <w:rFonts w:ascii="Times New Roman" w:hAnsi="Times New Roman" w:cs="Times New Roman"/>
          <w:lang w:val="en-US" w:eastAsia="en-GB"/>
        </w:rPr>
        <w:t xml:space="preserve"> Milner, 2012; Rapaport </w:t>
      </w:r>
      <w:r w:rsidR="00BA4AFC">
        <w:rPr>
          <w:rFonts w:ascii="Times New Roman" w:hAnsi="Times New Roman" w:cs="Times New Roman"/>
          <w:lang w:val="en-US" w:eastAsia="en-GB"/>
        </w:rPr>
        <w:t>and</w:t>
      </w:r>
      <w:r w:rsidR="00032035" w:rsidRPr="005975CA">
        <w:rPr>
          <w:rFonts w:ascii="Times New Roman" w:hAnsi="Times New Roman" w:cs="Times New Roman"/>
          <w:lang w:val="en-US" w:eastAsia="en-GB"/>
        </w:rPr>
        <w:t xml:space="preserve"> Doucerain, 2021)</w:t>
      </w:r>
      <w:r w:rsidRPr="005975CA">
        <w:rPr>
          <w:rFonts w:ascii="Times New Roman" w:hAnsi="Times New Roman" w:cs="Times New Roman"/>
          <w:lang w:val="en-US" w:eastAsia="en-GB"/>
        </w:rPr>
        <w:t xml:space="preserve">. Social isolation was also found troubling for men who migrated to unusual proximity to their partner’s extended family </w:t>
      </w:r>
      <w:r w:rsidR="00845AF4" w:rsidRPr="005975CA">
        <w:rPr>
          <w:rFonts w:ascii="Times New Roman" w:hAnsi="Times New Roman" w:cs="Times New Roman"/>
          <w:lang w:val="en-US" w:eastAsia="en-GB"/>
        </w:rPr>
        <w:t xml:space="preserve">(Charsley, 2005) </w:t>
      </w:r>
      <w:r w:rsidR="00190543" w:rsidRPr="005975CA">
        <w:rPr>
          <w:rFonts w:ascii="Times New Roman" w:hAnsi="Times New Roman" w:cs="Times New Roman"/>
          <w:lang w:val="en-US" w:eastAsia="en-GB"/>
        </w:rPr>
        <w:t xml:space="preserve">and men who </w:t>
      </w:r>
      <w:r w:rsidR="002953CC" w:rsidRPr="005975CA">
        <w:rPr>
          <w:rFonts w:ascii="Times New Roman" w:hAnsi="Times New Roman" w:cs="Times New Roman"/>
          <w:lang w:val="en-US" w:eastAsia="en-GB"/>
        </w:rPr>
        <w:t>lost their financial security and support network</w:t>
      </w:r>
      <w:r w:rsidR="00745DA1">
        <w:rPr>
          <w:rFonts w:ascii="Times New Roman" w:hAnsi="Times New Roman" w:cs="Times New Roman"/>
          <w:lang w:val="en-US" w:eastAsia="en-GB"/>
        </w:rPr>
        <w:t>s</w:t>
      </w:r>
      <w:r w:rsidR="00190543" w:rsidRPr="005975CA">
        <w:rPr>
          <w:rFonts w:ascii="Times New Roman" w:hAnsi="Times New Roman" w:cs="Times New Roman"/>
          <w:lang w:val="en-US" w:eastAsia="en-GB"/>
        </w:rPr>
        <w:t xml:space="preserve"> </w:t>
      </w:r>
      <w:r w:rsidR="00845AF4" w:rsidRPr="005975CA">
        <w:rPr>
          <w:rFonts w:ascii="Times New Roman" w:hAnsi="Times New Roman" w:cs="Times New Roman"/>
          <w:lang w:val="en-US" w:eastAsia="en-GB"/>
        </w:rPr>
        <w:t xml:space="preserve">(Accordini et </w:t>
      </w:r>
      <w:r w:rsidR="00BA4AFC">
        <w:rPr>
          <w:rFonts w:ascii="Times New Roman" w:hAnsi="Times New Roman" w:cs="Times New Roman"/>
          <w:lang w:val="en-US" w:eastAsia="en-GB"/>
        </w:rPr>
        <w:t>al,</w:t>
      </w:r>
      <w:r w:rsidR="00845AF4" w:rsidRPr="005975CA">
        <w:rPr>
          <w:rFonts w:ascii="Times New Roman" w:hAnsi="Times New Roman" w:cs="Times New Roman"/>
          <w:lang w:val="en-US" w:eastAsia="en-GB"/>
        </w:rPr>
        <w:t xml:space="preserve"> 2018)</w:t>
      </w:r>
      <w:r w:rsidR="00190543" w:rsidRPr="005975CA">
        <w:rPr>
          <w:rFonts w:ascii="Times New Roman" w:hAnsi="Times New Roman" w:cs="Times New Roman"/>
          <w:lang w:val="en-US" w:eastAsia="en-GB"/>
        </w:rPr>
        <w:t xml:space="preserve">. </w:t>
      </w:r>
      <w:r w:rsidRPr="005975CA">
        <w:rPr>
          <w:rFonts w:ascii="Times New Roman" w:hAnsi="Times New Roman" w:cs="Times New Roman"/>
          <w:lang w:val="en-US" w:eastAsia="en-GB"/>
        </w:rPr>
        <w:t>Nevertheless, research highlighted the positive effects of being distant from extended family and support network</w:t>
      </w:r>
      <w:r w:rsidR="00745DA1">
        <w:rPr>
          <w:rFonts w:ascii="Times New Roman" w:hAnsi="Times New Roman" w:cs="Times New Roman"/>
          <w:lang w:val="en-US" w:eastAsia="en-GB"/>
        </w:rPr>
        <w:t>s</w:t>
      </w:r>
      <w:r w:rsidRPr="005975CA">
        <w:rPr>
          <w:rFonts w:ascii="Times New Roman" w:hAnsi="Times New Roman" w:cs="Times New Roman"/>
          <w:lang w:val="en-US" w:eastAsia="en-GB"/>
        </w:rPr>
        <w:t xml:space="preserve"> in the post-migration context. This includes increased joint decision-making, balanced responsibilities, improved communication and negotiation skills and increased mutual self-disclosure, which overall led to enhancing levels of intimacy and closeness within </w:t>
      </w:r>
      <w:r w:rsidR="00D37161" w:rsidRPr="005975CA">
        <w:rPr>
          <w:rFonts w:ascii="Times New Roman" w:hAnsi="Times New Roman" w:cs="Times New Roman"/>
          <w:lang w:val="en-US" w:eastAsia="en-GB"/>
        </w:rPr>
        <w:t>couple</w:t>
      </w:r>
      <w:r w:rsidRPr="005975CA">
        <w:rPr>
          <w:rFonts w:ascii="Times New Roman" w:hAnsi="Times New Roman" w:cs="Times New Roman"/>
          <w:lang w:val="en-US" w:eastAsia="en-GB"/>
        </w:rPr>
        <w:t xml:space="preserve"> relationships </w:t>
      </w:r>
      <w:r w:rsidR="00845AF4" w:rsidRPr="005975CA">
        <w:rPr>
          <w:rFonts w:ascii="Times New Roman" w:hAnsi="Times New Roman" w:cs="Times New Roman"/>
          <w:lang w:val="en-US" w:eastAsia="en-GB"/>
        </w:rPr>
        <w:t>(Hyman et al</w:t>
      </w:r>
      <w:r w:rsidR="00231BB4">
        <w:rPr>
          <w:rFonts w:ascii="Times New Roman" w:hAnsi="Times New Roman" w:cs="Times New Roman"/>
          <w:lang w:val="en-US" w:eastAsia="en-GB"/>
        </w:rPr>
        <w:t>,</w:t>
      </w:r>
      <w:r w:rsidR="00845AF4" w:rsidRPr="005975CA">
        <w:rPr>
          <w:rFonts w:ascii="Times New Roman" w:hAnsi="Times New Roman" w:cs="Times New Roman"/>
          <w:lang w:val="en-US" w:eastAsia="en-GB"/>
        </w:rPr>
        <w:t xml:space="preserve"> 2008; Accordini et </w:t>
      </w:r>
      <w:r w:rsidR="00BA4AFC">
        <w:rPr>
          <w:rFonts w:ascii="Times New Roman" w:hAnsi="Times New Roman" w:cs="Times New Roman"/>
          <w:lang w:val="en-US" w:eastAsia="en-GB"/>
        </w:rPr>
        <w:t>al,</w:t>
      </w:r>
      <w:r w:rsidR="00845AF4" w:rsidRPr="005975CA">
        <w:rPr>
          <w:rFonts w:ascii="Times New Roman" w:hAnsi="Times New Roman" w:cs="Times New Roman"/>
          <w:lang w:val="en-US" w:eastAsia="en-GB"/>
        </w:rPr>
        <w:t xml:space="preserve"> 2018; Shirpak et </w:t>
      </w:r>
      <w:r w:rsidR="00BA4AFC">
        <w:rPr>
          <w:rFonts w:ascii="Times New Roman" w:hAnsi="Times New Roman" w:cs="Times New Roman"/>
          <w:lang w:val="en-US" w:eastAsia="en-GB"/>
        </w:rPr>
        <w:t>al,</w:t>
      </w:r>
      <w:r w:rsidR="00845AF4" w:rsidRPr="005975CA">
        <w:rPr>
          <w:rFonts w:ascii="Times New Roman" w:hAnsi="Times New Roman" w:cs="Times New Roman"/>
          <w:lang w:val="en-US" w:eastAsia="en-GB"/>
        </w:rPr>
        <w:t xml:space="preserve"> 2011)</w:t>
      </w:r>
      <w:r w:rsidRPr="005975CA">
        <w:rPr>
          <w:rFonts w:ascii="Times New Roman" w:hAnsi="Times New Roman" w:cs="Times New Roman"/>
          <w:lang w:val="en-US" w:eastAsia="en-GB"/>
        </w:rPr>
        <w:t>.</w:t>
      </w:r>
      <w:r w:rsidRPr="005975CA">
        <w:rPr>
          <w:rFonts w:ascii="Times New Roman" w:hAnsi="Times New Roman" w:cs="Times New Roman"/>
          <w:lang w:eastAsia="en-GB"/>
        </w:rPr>
        <w:t> </w:t>
      </w:r>
    </w:p>
    <w:p w14:paraId="1CFFF20E" w14:textId="1738313D" w:rsidR="00EE5754" w:rsidRPr="005975CA" w:rsidRDefault="00EE5754" w:rsidP="008F1E8E">
      <w:pPr>
        <w:spacing w:before="180" w:after="180" w:line="360" w:lineRule="auto"/>
        <w:jc w:val="both"/>
        <w:rPr>
          <w:rFonts w:ascii="Times New Roman" w:hAnsi="Times New Roman" w:cs="Times New Roman"/>
          <w:lang w:eastAsia="en-GB"/>
        </w:rPr>
      </w:pPr>
      <w:r w:rsidRPr="005975CA">
        <w:rPr>
          <w:rFonts w:ascii="Times New Roman" w:hAnsi="Times New Roman" w:cs="Times New Roman"/>
          <w:lang w:val="en-US" w:eastAsia="en-GB"/>
        </w:rPr>
        <w:t xml:space="preserve">Research further explored the effects of peer relationships and social liberty acquired in the post-migration context on men’s family violence. Bhanot and Senn </w:t>
      </w:r>
      <w:r w:rsidR="00845AF4" w:rsidRPr="005975CA">
        <w:rPr>
          <w:rFonts w:ascii="Times New Roman" w:hAnsi="Times New Roman" w:cs="Times New Roman"/>
          <w:lang w:val="en-US" w:eastAsia="en-GB"/>
        </w:rPr>
        <w:t xml:space="preserve">(2008) </w:t>
      </w:r>
      <w:r w:rsidRPr="005975CA">
        <w:rPr>
          <w:rFonts w:ascii="Times New Roman" w:hAnsi="Times New Roman" w:cs="Times New Roman"/>
          <w:lang w:val="en-US" w:eastAsia="en-GB"/>
        </w:rPr>
        <w:t xml:space="preserve">quantitative research suggested that an increased interactions with peers from </w:t>
      </w:r>
      <w:r w:rsidRPr="00D37161">
        <w:rPr>
          <w:rFonts w:ascii="Times New Roman" w:hAnsi="Times New Roman" w:cs="Times New Roman"/>
          <w:i/>
          <w:iCs/>
          <w:lang w:val="en-US" w:eastAsia="en-GB"/>
        </w:rPr>
        <w:t>a less patriarchal culture</w:t>
      </w:r>
      <w:r w:rsidRPr="005975CA">
        <w:rPr>
          <w:rFonts w:ascii="Times New Roman" w:hAnsi="Times New Roman" w:cs="Times New Roman"/>
          <w:lang w:val="en-US" w:eastAsia="en-GB"/>
        </w:rPr>
        <w:t xml:space="preserve"> in the </w:t>
      </w:r>
      <w:r w:rsidR="00FE244F" w:rsidRPr="005975CA">
        <w:rPr>
          <w:rFonts w:ascii="Times New Roman" w:hAnsi="Times New Roman" w:cs="Times New Roman"/>
          <w:lang w:val="en-US" w:eastAsia="en-GB"/>
        </w:rPr>
        <w:t>g</w:t>
      </w:r>
      <w:r w:rsidRPr="005975CA">
        <w:rPr>
          <w:rFonts w:ascii="Times New Roman" w:hAnsi="Times New Roman" w:cs="Times New Roman"/>
          <w:lang w:val="en-US" w:eastAsia="en-GB"/>
        </w:rPr>
        <w:t xml:space="preserve">lobal North was associated with attitudes that were less supportive of </w:t>
      </w:r>
      <w:r w:rsidRPr="00D37161">
        <w:rPr>
          <w:rFonts w:ascii="Times New Roman" w:hAnsi="Times New Roman" w:cs="Times New Roman"/>
          <w:i/>
          <w:iCs/>
          <w:lang w:val="en-US" w:eastAsia="en-GB"/>
        </w:rPr>
        <w:t>wife beating</w:t>
      </w:r>
      <w:r w:rsidRPr="005975CA">
        <w:rPr>
          <w:rFonts w:ascii="Times New Roman" w:hAnsi="Times New Roman" w:cs="Times New Roman"/>
          <w:lang w:val="en-US" w:eastAsia="en-GB"/>
        </w:rPr>
        <w:t>. Nonetheless, new ideas and views about intimate relationships learned by migrant women from newly acquired interactions were found to be a source of conflict within couple</w:t>
      </w:r>
      <w:r w:rsidR="002D5240">
        <w:rPr>
          <w:rFonts w:ascii="Times New Roman" w:hAnsi="Times New Roman" w:cs="Times New Roman"/>
          <w:lang w:val="en-US" w:eastAsia="en-GB"/>
        </w:rPr>
        <w:t xml:space="preserve"> relationship</w:t>
      </w:r>
      <w:r w:rsidRPr="005975CA">
        <w:rPr>
          <w:rFonts w:ascii="Times New Roman" w:hAnsi="Times New Roman" w:cs="Times New Roman"/>
          <w:lang w:val="en-US" w:eastAsia="en-GB"/>
        </w:rPr>
        <w:t xml:space="preserve">s </w:t>
      </w:r>
      <w:r w:rsidR="00845AF4" w:rsidRPr="005975CA">
        <w:rPr>
          <w:rFonts w:ascii="Times New Roman" w:hAnsi="Times New Roman" w:cs="Times New Roman"/>
          <w:lang w:val="en-US" w:eastAsia="en-GB"/>
        </w:rPr>
        <w:t xml:space="preserve">(Grzywacz et </w:t>
      </w:r>
      <w:r w:rsidR="00BA4AFC">
        <w:rPr>
          <w:rFonts w:ascii="Times New Roman" w:hAnsi="Times New Roman" w:cs="Times New Roman"/>
          <w:lang w:val="en-US" w:eastAsia="en-GB"/>
        </w:rPr>
        <w:t>al,</w:t>
      </w:r>
      <w:r w:rsidR="00845AF4" w:rsidRPr="005975CA">
        <w:rPr>
          <w:rFonts w:ascii="Times New Roman" w:hAnsi="Times New Roman" w:cs="Times New Roman"/>
          <w:lang w:val="en-US" w:eastAsia="en-GB"/>
        </w:rPr>
        <w:t xml:space="preserve"> 2009)</w:t>
      </w:r>
      <w:r w:rsidRPr="005975CA">
        <w:rPr>
          <w:rFonts w:ascii="Times New Roman" w:hAnsi="Times New Roman" w:cs="Times New Roman"/>
          <w:lang w:val="en-US" w:eastAsia="en-GB"/>
        </w:rPr>
        <w:t>. Men were also found to rely on their male peers to police gender hierarchy and reinforce hegemonic forms of masculinity</w:t>
      </w:r>
      <w:r w:rsidR="00845AF4" w:rsidRPr="005975CA">
        <w:rPr>
          <w:rFonts w:ascii="Times New Roman" w:hAnsi="Times New Roman" w:cs="Times New Roman"/>
          <w:lang w:val="en-US" w:eastAsia="en-GB"/>
        </w:rPr>
        <w:t xml:space="preserve"> (Alcalde, 2011)</w:t>
      </w:r>
      <w:r w:rsidRPr="005975CA">
        <w:rPr>
          <w:rFonts w:ascii="Times New Roman" w:hAnsi="Times New Roman" w:cs="Times New Roman"/>
          <w:lang w:val="en-US" w:eastAsia="en-GB"/>
        </w:rPr>
        <w:t xml:space="preserve">. Social liberty in the </w:t>
      </w:r>
      <w:r w:rsidR="00231BB4">
        <w:rPr>
          <w:rFonts w:ascii="Times New Roman" w:hAnsi="Times New Roman" w:cs="Times New Roman"/>
          <w:lang w:val="en-US" w:eastAsia="en-GB"/>
        </w:rPr>
        <w:t>global North</w:t>
      </w:r>
      <w:r w:rsidRPr="005975CA">
        <w:rPr>
          <w:rFonts w:ascii="Times New Roman" w:hAnsi="Times New Roman" w:cs="Times New Roman"/>
          <w:lang w:val="en-US" w:eastAsia="en-GB"/>
        </w:rPr>
        <w:t xml:space="preserve"> was described as a potential source of conflict in families, since men and women were able to engage in dissimilar social norms outside the home</w:t>
      </w:r>
      <w:r w:rsidR="00845AF4" w:rsidRPr="005975CA">
        <w:rPr>
          <w:rFonts w:ascii="Times New Roman" w:hAnsi="Times New Roman" w:cs="Times New Roman"/>
          <w:lang w:val="en-US" w:eastAsia="en-GB"/>
        </w:rPr>
        <w:t xml:space="preserve"> (Rees and Pease, 2007)</w:t>
      </w:r>
      <w:r w:rsidRPr="005975CA">
        <w:rPr>
          <w:rFonts w:ascii="Times New Roman" w:hAnsi="Times New Roman" w:cs="Times New Roman"/>
          <w:lang w:val="en-US" w:eastAsia="en-GB"/>
        </w:rPr>
        <w:t xml:space="preserve">. In some cases, men conflated women’s liberty with sexual licentiousness, and women indicated that men become more promiscuous </w:t>
      </w:r>
      <w:r w:rsidR="00845AF4" w:rsidRPr="005975CA">
        <w:rPr>
          <w:rFonts w:ascii="Times New Roman" w:hAnsi="Times New Roman" w:cs="Times New Roman"/>
          <w:lang w:val="en-US" w:eastAsia="en-GB"/>
        </w:rPr>
        <w:t>(McIlwaine, 2010)</w:t>
      </w:r>
      <w:r w:rsidRPr="005975CA">
        <w:rPr>
          <w:rFonts w:ascii="Times New Roman" w:hAnsi="Times New Roman" w:cs="Times New Roman"/>
          <w:lang w:val="en-US" w:eastAsia="en-GB"/>
        </w:rPr>
        <w:t>.</w:t>
      </w:r>
      <w:r w:rsidR="00122179" w:rsidRPr="005975CA">
        <w:rPr>
          <w:rFonts w:ascii="Times New Roman" w:hAnsi="Times New Roman" w:cs="Times New Roman"/>
          <w:lang w:val="en-US" w:eastAsia="en-GB"/>
        </w:rPr>
        <w:t xml:space="preserve"> The reviewed literature indicated that m</w:t>
      </w:r>
      <w:r w:rsidRPr="005975CA">
        <w:rPr>
          <w:rFonts w:ascii="Times New Roman" w:hAnsi="Times New Roman" w:cs="Times New Roman"/>
          <w:lang w:val="en-US" w:eastAsia="en-GB"/>
        </w:rPr>
        <w:t xml:space="preserve">en’s feelings of sexual jealousy were traced back to men’s feelings of inferiority </w:t>
      </w:r>
      <w:r w:rsidR="00845AF4" w:rsidRPr="005975CA">
        <w:rPr>
          <w:rFonts w:ascii="Times New Roman" w:hAnsi="Times New Roman" w:cs="Times New Roman"/>
          <w:lang w:val="en-US" w:eastAsia="en-GB"/>
        </w:rPr>
        <w:t xml:space="preserve">(Bui </w:t>
      </w:r>
      <w:r w:rsidR="00BA4AFC">
        <w:rPr>
          <w:rFonts w:ascii="Times New Roman" w:hAnsi="Times New Roman" w:cs="Times New Roman"/>
          <w:lang w:val="en-US" w:eastAsia="en-GB"/>
        </w:rPr>
        <w:t>and</w:t>
      </w:r>
      <w:r w:rsidR="00845AF4" w:rsidRPr="005975CA">
        <w:rPr>
          <w:rFonts w:ascii="Times New Roman" w:hAnsi="Times New Roman" w:cs="Times New Roman"/>
          <w:lang w:val="en-US" w:eastAsia="en-GB"/>
        </w:rPr>
        <w:t xml:space="preserve"> Morash, 2008)</w:t>
      </w:r>
      <w:r w:rsidR="00853367" w:rsidRPr="005975CA">
        <w:rPr>
          <w:rFonts w:ascii="Times New Roman" w:hAnsi="Times New Roman" w:cs="Times New Roman"/>
          <w:lang w:val="en-US" w:eastAsia="en-GB"/>
        </w:rPr>
        <w:t xml:space="preserve"> </w:t>
      </w:r>
      <w:r w:rsidRPr="005975CA">
        <w:rPr>
          <w:rFonts w:ascii="Times New Roman" w:hAnsi="Times New Roman" w:cs="Times New Roman"/>
          <w:lang w:val="en-US" w:eastAsia="en-GB"/>
        </w:rPr>
        <w:t xml:space="preserve">and possessiveness </w:t>
      </w:r>
      <w:r w:rsidR="00845AF4" w:rsidRPr="005975CA">
        <w:rPr>
          <w:rFonts w:ascii="Times New Roman" w:hAnsi="Times New Roman" w:cs="Times New Roman"/>
          <w:lang w:val="en-US" w:eastAsia="en-GB"/>
        </w:rPr>
        <w:t xml:space="preserve">(Grzywacz et </w:t>
      </w:r>
      <w:r w:rsidR="00BA4AFC">
        <w:rPr>
          <w:rFonts w:ascii="Times New Roman" w:hAnsi="Times New Roman" w:cs="Times New Roman"/>
          <w:lang w:val="en-US" w:eastAsia="en-GB"/>
        </w:rPr>
        <w:t>al,</w:t>
      </w:r>
      <w:r w:rsidR="00845AF4" w:rsidRPr="005975CA">
        <w:rPr>
          <w:rFonts w:ascii="Times New Roman" w:hAnsi="Times New Roman" w:cs="Times New Roman"/>
          <w:lang w:val="en-US" w:eastAsia="en-GB"/>
        </w:rPr>
        <w:t xml:space="preserve"> 2009)</w:t>
      </w:r>
      <w:r w:rsidRPr="005975CA">
        <w:rPr>
          <w:rFonts w:ascii="Times New Roman" w:hAnsi="Times New Roman" w:cs="Times New Roman"/>
          <w:lang w:val="en-US" w:eastAsia="en-GB"/>
        </w:rPr>
        <w:t xml:space="preserve">, such feelings were found to </w:t>
      </w:r>
      <w:r w:rsidR="007F74F7">
        <w:rPr>
          <w:rFonts w:ascii="Times New Roman" w:hAnsi="Times New Roman" w:cs="Times New Roman"/>
          <w:lang w:val="en-US" w:eastAsia="en-GB"/>
        </w:rPr>
        <w:t xml:space="preserve">be </w:t>
      </w:r>
      <w:r w:rsidR="004E3315" w:rsidRPr="005975CA">
        <w:rPr>
          <w:rFonts w:ascii="Times New Roman" w:hAnsi="Times New Roman" w:cs="Times New Roman"/>
          <w:lang w:val="en-US" w:eastAsia="en-GB"/>
        </w:rPr>
        <w:t>associate</w:t>
      </w:r>
      <w:r w:rsidR="007F74F7">
        <w:rPr>
          <w:rFonts w:ascii="Times New Roman" w:hAnsi="Times New Roman" w:cs="Times New Roman"/>
          <w:lang w:val="en-US" w:eastAsia="en-GB"/>
        </w:rPr>
        <w:t>d</w:t>
      </w:r>
      <w:r w:rsidRPr="005975CA">
        <w:rPr>
          <w:rFonts w:ascii="Times New Roman" w:hAnsi="Times New Roman" w:cs="Times New Roman"/>
          <w:lang w:val="en-US" w:eastAsia="en-GB"/>
        </w:rPr>
        <w:t xml:space="preserve"> with escalating levels of family violence. </w:t>
      </w:r>
      <w:r w:rsidRPr="005975CA">
        <w:rPr>
          <w:rFonts w:ascii="Times New Roman" w:hAnsi="Times New Roman" w:cs="Times New Roman"/>
          <w:lang w:eastAsia="en-GB"/>
        </w:rPr>
        <w:t> </w:t>
      </w:r>
    </w:p>
    <w:p w14:paraId="2A07000A" w14:textId="0F13B78E" w:rsidR="00D871E4" w:rsidRPr="005975CA" w:rsidRDefault="00EE5754" w:rsidP="008F1E8E">
      <w:pPr>
        <w:spacing w:before="180" w:after="180" w:line="360" w:lineRule="auto"/>
        <w:jc w:val="both"/>
        <w:rPr>
          <w:rFonts w:ascii="Times New Roman" w:hAnsi="Times New Roman" w:cs="Times New Roman"/>
          <w:lang w:val="en-US" w:eastAsia="en-GB"/>
        </w:rPr>
      </w:pPr>
      <w:r w:rsidRPr="005975CA">
        <w:rPr>
          <w:rFonts w:ascii="Times New Roman" w:hAnsi="Times New Roman" w:cs="Times New Roman"/>
          <w:lang w:val="en-US" w:eastAsia="en-GB"/>
        </w:rPr>
        <w:t xml:space="preserve">In this section, it was evident that social </w:t>
      </w:r>
      <w:r w:rsidR="002E2292" w:rsidRPr="005975CA">
        <w:rPr>
          <w:rFonts w:ascii="Times New Roman" w:hAnsi="Times New Roman" w:cs="Times New Roman"/>
          <w:lang w:val="en-US" w:eastAsia="en-GB"/>
        </w:rPr>
        <w:t xml:space="preserve">experiences </w:t>
      </w:r>
      <w:r w:rsidRPr="005975CA">
        <w:rPr>
          <w:rFonts w:ascii="Times New Roman" w:hAnsi="Times New Roman" w:cs="Times New Roman"/>
          <w:lang w:val="en-US" w:eastAsia="en-GB"/>
        </w:rPr>
        <w:t>such as marginalisation, isolation and involvement have different effects on intimate relationships in different contexts. This includes</w:t>
      </w:r>
      <w:r w:rsidR="00231BB4">
        <w:rPr>
          <w:rFonts w:ascii="Times New Roman" w:hAnsi="Times New Roman" w:cs="Times New Roman"/>
          <w:lang w:val="en-US" w:eastAsia="en-GB"/>
        </w:rPr>
        <w:t xml:space="preserve"> both</w:t>
      </w:r>
      <w:r w:rsidRPr="005975CA">
        <w:rPr>
          <w:rFonts w:ascii="Times New Roman" w:hAnsi="Times New Roman" w:cs="Times New Roman"/>
          <w:lang w:val="en-US" w:eastAsia="en-GB"/>
        </w:rPr>
        <w:t xml:space="preserve"> relational growth and family violence. </w:t>
      </w:r>
      <w:r w:rsidR="00D871E4" w:rsidRPr="005975CA">
        <w:rPr>
          <w:rFonts w:ascii="Times New Roman" w:hAnsi="Times New Roman" w:cs="Times New Roman"/>
          <w:lang w:val="en-US" w:eastAsia="en-GB"/>
        </w:rPr>
        <w:t>Arguably, this</w:t>
      </w:r>
      <w:r w:rsidRPr="005975CA">
        <w:rPr>
          <w:rFonts w:ascii="Times New Roman" w:hAnsi="Times New Roman" w:cs="Times New Roman"/>
          <w:lang w:val="en-US" w:eastAsia="en-GB"/>
        </w:rPr>
        <w:t xml:space="preserve"> review</w:t>
      </w:r>
      <w:r w:rsidR="006C095B" w:rsidRPr="005975CA">
        <w:rPr>
          <w:rFonts w:ascii="Times New Roman" w:hAnsi="Times New Roman" w:cs="Times New Roman"/>
          <w:lang w:val="en-US" w:eastAsia="en-GB"/>
        </w:rPr>
        <w:t xml:space="preserve"> illuminates the nuance</w:t>
      </w:r>
      <w:r w:rsidR="00D871E4" w:rsidRPr="005975CA">
        <w:rPr>
          <w:rFonts w:ascii="Times New Roman" w:hAnsi="Times New Roman" w:cs="Times New Roman"/>
          <w:lang w:val="en-US" w:eastAsia="en-GB"/>
        </w:rPr>
        <w:t xml:space="preserve"> outcomes of social factors and their relevance to family violence; thus, </w:t>
      </w:r>
      <w:r w:rsidR="00216ED0" w:rsidRPr="005975CA">
        <w:rPr>
          <w:rFonts w:ascii="Times New Roman" w:hAnsi="Times New Roman" w:cs="Times New Roman"/>
          <w:lang w:val="en-US" w:eastAsia="en-GB"/>
        </w:rPr>
        <w:t xml:space="preserve">the review </w:t>
      </w:r>
      <w:r w:rsidR="00D871E4" w:rsidRPr="005975CA">
        <w:rPr>
          <w:rFonts w:ascii="Times New Roman" w:hAnsi="Times New Roman" w:cs="Times New Roman"/>
          <w:lang w:val="en-US" w:eastAsia="en-GB"/>
        </w:rPr>
        <w:t>debunk</w:t>
      </w:r>
      <w:r w:rsidR="00216ED0" w:rsidRPr="005975CA">
        <w:rPr>
          <w:rFonts w:ascii="Times New Roman" w:hAnsi="Times New Roman" w:cs="Times New Roman"/>
          <w:lang w:val="en-US" w:eastAsia="en-GB"/>
        </w:rPr>
        <w:t>s</w:t>
      </w:r>
      <w:r w:rsidR="00D871E4" w:rsidRPr="005975CA">
        <w:rPr>
          <w:rFonts w:ascii="Times New Roman" w:hAnsi="Times New Roman" w:cs="Times New Roman"/>
          <w:lang w:val="en-US" w:eastAsia="en-GB"/>
        </w:rPr>
        <w:t xml:space="preserve"> determinis</w:t>
      </w:r>
      <w:r w:rsidR="00BB1E05" w:rsidRPr="005975CA">
        <w:rPr>
          <w:rFonts w:ascii="Times New Roman" w:hAnsi="Times New Roman" w:cs="Times New Roman"/>
          <w:lang w:val="en-US" w:eastAsia="en-GB"/>
        </w:rPr>
        <w:t xml:space="preserve">m and its conventional assumptions of men of </w:t>
      </w:r>
      <w:r w:rsidR="0010759E">
        <w:rPr>
          <w:rFonts w:ascii="Times New Roman" w:hAnsi="Times New Roman" w:cs="Times New Roman"/>
          <w:lang w:val="en-US" w:eastAsia="en-GB"/>
        </w:rPr>
        <w:t>colour</w:t>
      </w:r>
      <w:r w:rsidR="00BB1E05" w:rsidRPr="005975CA">
        <w:rPr>
          <w:rFonts w:ascii="Times New Roman" w:hAnsi="Times New Roman" w:cs="Times New Roman"/>
          <w:lang w:val="en-US" w:eastAsia="en-GB"/>
        </w:rPr>
        <w:t xml:space="preserve">. </w:t>
      </w:r>
    </w:p>
    <w:p w14:paraId="0DC9CE0A" w14:textId="77777777" w:rsidR="00D5502B" w:rsidRDefault="00D5502B" w:rsidP="008F1E8E">
      <w:pPr>
        <w:pStyle w:val="Heading3"/>
        <w:spacing w:before="180" w:beforeAutospacing="0" w:after="180" w:afterAutospacing="0" w:line="360" w:lineRule="auto"/>
        <w:rPr>
          <w:rFonts w:eastAsiaTheme="minorEastAsia"/>
          <w:spacing w:val="15"/>
          <w:sz w:val="24"/>
          <w:szCs w:val="24"/>
          <w:lang w:val="en-US" w:eastAsia="en-US"/>
        </w:rPr>
      </w:pPr>
    </w:p>
    <w:p w14:paraId="0DF261BC" w14:textId="77777777" w:rsidR="00D5502B" w:rsidRDefault="00D5502B" w:rsidP="008F1E8E">
      <w:pPr>
        <w:pStyle w:val="Heading3"/>
        <w:spacing w:before="180" w:beforeAutospacing="0" w:after="180" w:afterAutospacing="0" w:line="360" w:lineRule="auto"/>
        <w:rPr>
          <w:rFonts w:eastAsiaTheme="minorEastAsia"/>
          <w:spacing w:val="15"/>
          <w:sz w:val="24"/>
          <w:szCs w:val="24"/>
          <w:lang w:val="en-US" w:eastAsia="en-US"/>
        </w:rPr>
      </w:pPr>
    </w:p>
    <w:p w14:paraId="6C4C6E41" w14:textId="11F20D3C" w:rsidR="00EE5754" w:rsidRPr="009B5BCD" w:rsidRDefault="00EE5754" w:rsidP="008F1E8E">
      <w:pPr>
        <w:pStyle w:val="Heading3"/>
        <w:spacing w:before="180" w:beforeAutospacing="0" w:after="180" w:afterAutospacing="0" w:line="360" w:lineRule="auto"/>
        <w:rPr>
          <w:rFonts w:eastAsiaTheme="minorEastAsia"/>
          <w:spacing w:val="15"/>
          <w:sz w:val="24"/>
          <w:szCs w:val="24"/>
          <w:lang w:val="en-US" w:eastAsia="en-US"/>
        </w:rPr>
      </w:pPr>
      <w:r w:rsidRPr="009B5BCD">
        <w:rPr>
          <w:rFonts w:eastAsiaTheme="minorEastAsia"/>
          <w:spacing w:val="15"/>
          <w:sz w:val="24"/>
          <w:szCs w:val="24"/>
          <w:lang w:val="en-US" w:eastAsia="en-US"/>
        </w:rPr>
        <w:lastRenderedPageBreak/>
        <w:t xml:space="preserve">Cultural transition and </w:t>
      </w:r>
      <w:r w:rsidR="00231BB4" w:rsidRPr="009B5BCD">
        <w:rPr>
          <w:rFonts w:eastAsiaTheme="minorEastAsia"/>
          <w:spacing w:val="15"/>
          <w:sz w:val="24"/>
          <w:szCs w:val="24"/>
          <w:lang w:val="en-US" w:eastAsia="en-US"/>
        </w:rPr>
        <w:t xml:space="preserve">men’s resistance </w:t>
      </w:r>
      <w:r w:rsidRPr="009B5BCD">
        <w:rPr>
          <w:rFonts w:eastAsiaTheme="minorEastAsia"/>
          <w:spacing w:val="15"/>
          <w:sz w:val="24"/>
          <w:szCs w:val="24"/>
          <w:lang w:val="en-US" w:eastAsia="en-US"/>
        </w:rPr>
        <w:t>  </w:t>
      </w:r>
    </w:p>
    <w:p w14:paraId="2A7217D5" w14:textId="0E8CFA29" w:rsidR="00106D71" w:rsidRPr="005975CA" w:rsidRDefault="00004280" w:rsidP="008F1E8E">
      <w:pPr>
        <w:spacing w:before="180" w:after="180" w:line="360" w:lineRule="auto"/>
        <w:jc w:val="both"/>
        <w:rPr>
          <w:rFonts w:ascii="Times New Roman" w:hAnsi="Times New Roman" w:cs="Times New Roman"/>
          <w:highlight w:val="yellow"/>
          <w:lang w:val="en-US" w:eastAsia="en-GB"/>
        </w:rPr>
      </w:pPr>
      <w:r w:rsidRPr="005975CA">
        <w:rPr>
          <w:rFonts w:ascii="Times New Roman" w:hAnsi="Times New Roman" w:cs="Times New Roman"/>
          <w:lang w:val="en-US" w:eastAsia="en-GB"/>
        </w:rPr>
        <w:t xml:space="preserve">Men’s cultural transition to the </w:t>
      </w:r>
      <w:r w:rsidR="00FB0FBB">
        <w:rPr>
          <w:rFonts w:ascii="Times New Roman" w:hAnsi="Times New Roman" w:cs="Times New Roman"/>
          <w:lang w:val="en-US" w:eastAsia="en-GB"/>
        </w:rPr>
        <w:t>global North</w:t>
      </w:r>
      <w:r w:rsidRPr="005975CA">
        <w:rPr>
          <w:rFonts w:ascii="Times New Roman" w:hAnsi="Times New Roman" w:cs="Times New Roman"/>
          <w:lang w:val="en-US" w:eastAsia="en-GB"/>
        </w:rPr>
        <w:t xml:space="preserve"> was highly investigated </w:t>
      </w:r>
      <w:r w:rsidR="006E13C1" w:rsidRPr="005975CA">
        <w:rPr>
          <w:rFonts w:ascii="Times New Roman" w:hAnsi="Times New Roman" w:cs="Times New Roman"/>
          <w:lang w:val="en-US" w:eastAsia="en-GB"/>
        </w:rPr>
        <w:t xml:space="preserve">in the analysis of men’s </w:t>
      </w:r>
      <w:r w:rsidR="00821140" w:rsidRPr="005975CA">
        <w:rPr>
          <w:rFonts w:ascii="Times New Roman" w:hAnsi="Times New Roman" w:cs="Times New Roman"/>
          <w:lang w:val="en-US" w:eastAsia="en-GB"/>
        </w:rPr>
        <w:t xml:space="preserve">use of </w:t>
      </w:r>
      <w:r w:rsidR="006E13C1" w:rsidRPr="005975CA">
        <w:rPr>
          <w:rFonts w:ascii="Times New Roman" w:hAnsi="Times New Roman" w:cs="Times New Roman"/>
          <w:lang w:val="en-US" w:eastAsia="en-GB"/>
        </w:rPr>
        <w:t>family violence in the reviewed literature</w:t>
      </w:r>
      <w:r w:rsidR="00BD03CE" w:rsidRPr="005975CA">
        <w:rPr>
          <w:rFonts w:ascii="Times New Roman" w:hAnsi="Times New Roman" w:cs="Times New Roman"/>
          <w:lang w:val="en-US" w:eastAsia="en-GB"/>
        </w:rPr>
        <w:t>.</w:t>
      </w:r>
      <w:r w:rsidRPr="005975CA">
        <w:rPr>
          <w:rFonts w:ascii="Times New Roman" w:hAnsi="Times New Roman" w:cs="Times New Roman"/>
          <w:lang w:val="en-US" w:eastAsia="en-GB"/>
        </w:rPr>
        <w:t xml:space="preserve"> </w:t>
      </w:r>
      <w:r w:rsidR="00EE5754" w:rsidRPr="005975CA">
        <w:rPr>
          <w:rFonts w:ascii="Times New Roman" w:hAnsi="Times New Roman" w:cs="Times New Roman"/>
          <w:lang w:val="en-US" w:eastAsia="en-GB"/>
        </w:rPr>
        <w:t xml:space="preserve">Research attributed men’s superiority and toleration of violence against women to cultural beliefs </w:t>
      </w:r>
      <w:r w:rsidR="00845AF4" w:rsidRPr="005975CA">
        <w:rPr>
          <w:rFonts w:ascii="Times New Roman" w:hAnsi="Times New Roman" w:cs="Times New Roman"/>
          <w:lang w:val="en-US" w:eastAsia="en-GB"/>
        </w:rPr>
        <w:t>(</w:t>
      </w:r>
      <w:r w:rsidR="00845AF4" w:rsidRPr="005975CA">
        <w:rPr>
          <w:rFonts w:ascii="Times New Roman" w:hAnsi="Times New Roman" w:cs="Times New Roman"/>
          <w:lang w:eastAsia="en-GB"/>
        </w:rPr>
        <w:t>Kim-Goh</w:t>
      </w:r>
      <w:r w:rsidR="00845AF4" w:rsidRPr="005975CA">
        <w:rPr>
          <w:rFonts w:ascii="Times New Roman" w:hAnsi="Times New Roman" w:cs="Times New Roman"/>
          <w:lang w:val="en-US" w:eastAsia="en-GB"/>
        </w:rPr>
        <w:t xml:space="preserve"> </w:t>
      </w:r>
      <w:r w:rsidR="00BA4AFC">
        <w:rPr>
          <w:rFonts w:ascii="Times New Roman" w:hAnsi="Times New Roman" w:cs="Times New Roman"/>
          <w:lang w:val="en-US" w:eastAsia="en-GB"/>
        </w:rPr>
        <w:t>and</w:t>
      </w:r>
      <w:r w:rsidR="00845AF4" w:rsidRPr="005975CA">
        <w:rPr>
          <w:rFonts w:ascii="Times New Roman" w:hAnsi="Times New Roman" w:cs="Times New Roman"/>
          <w:lang w:val="en-US" w:eastAsia="en-GB"/>
        </w:rPr>
        <w:t xml:space="preserve"> Baello, 2008; Tse, 2007)</w:t>
      </w:r>
      <w:r w:rsidR="00EE5754" w:rsidRPr="005975CA">
        <w:rPr>
          <w:rFonts w:ascii="Times New Roman" w:hAnsi="Times New Roman" w:cs="Times New Roman"/>
          <w:lang w:val="en-US" w:eastAsia="en-GB"/>
        </w:rPr>
        <w:t xml:space="preserve">, patriarchal systems </w:t>
      </w:r>
      <w:r w:rsidR="00845AF4" w:rsidRPr="005975CA">
        <w:rPr>
          <w:rFonts w:ascii="Times New Roman" w:hAnsi="Times New Roman" w:cs="Times New Roman"/>
          <w:lang w:val="en-US" w:eastAsia="en-GB"/>
        </w:rPr>
        <w:t>(Satyen, 2021)</w:t>
      </w:r>
      <w:r w:rsidR="00EE5754" w:rsidRPr="005975CA">
        <w:rPr>
          <w:rFonts w:ascii="Times New Roman" w:hAnsi="Times New Roman" w:cs="Times New Roman"/>
          <w:lang w:val="en-US" w:eastAsia="en-GB"/>
        </w:rPr>
        <w:t xml:space="preserve">, sociocultural and religious contexts </w:t>
      </w:r>
      <w:r w:rsidR="00845AF4" w:rsidRPr="005975CA">
        <w:rPr>
          <w:rFonts w:ascii="Times New Roman" w:hAnsi="Times New Roman" w:cs="Times New Roman"/>
          <w:lang w:val="en-US" w:eastAsia="en-GB"/>
        </w:rPr>
        <w:t xml:space="preserve">(El Abani </w:t>
      </w:r>
      <w:r w:rsidR="00BA4AFC">
        <w:rPr>
          <w:rFonts w:ascii="Times New Roman" w:hAnsi="Times New Roman" w:cs="Times New Roman"/>
          <w:lang w:val="en-US" w:eastAsia="en-GB"/>
        </w:rPr>
        <w:t>and</w:t>
      </w:r>
      <w:r w:rsidR="00845AF4" w:rsidRPr="005975CA">
        <w:rPr>
          <w:rFonts w:ascii="Times New Roman" w:hAnsi="Times New Roman" w:cs="Times New Roman"/>
          <w:lang w:val="en-US" w:eastAsia="en-GB"/>
        </w:rPr>
        <w:t xml:space="preserve"> Pourmehdi, 2021) </w:t>
      </w:r>
      <w:r w:rsidR="00EE5754" w:rsidRPr="005975CA">
        <w:rPr>
          <w:rFonts w:ascii="Times New Roman" w:hAnsi="Times New Roman" w:cs="Times New Roman"/>
          <w:lang w:val="en-US" w:eastAsia="en-GB"/>
        </w:rPr>
        <w:t xml:space="preserve">or a combination of religious, family, and community obligations </w:t>
      </w:r>
      <w:r w:rsidR="00845AF4" w:rsidRPr="005975CA">
        <w:rPr>
          <w:rFonts w:ascii="Times New Roman" w:hAnsi="Times New Roman" w:cs="Times New Roman"/>
          <w:lang w:val="en-US" w:eastAsia="en-GB"/>
        </w:rPr>
        <w:t xml:space="preserve">(Mungai </w:t>
      </w:r>
      <w:r w:rsidR="00BA4AFC">
        <w:rPr>
          <w:rFonts w:ascii="Times New Roman" w:hAnsi="Times New Roman" w:cs="Times New Roman"/>
          <w:lang w:val="en-US" w:eastAsia="en-GB"/>
        </w:rPr>
        <w:t>and</w:t>
      </w:r>
      <w:r w:rsidR="00845AF4" w:rsidRPr="005975CA">
        <w:rPr>
          <w:rFonts w:ascii="Times New Roman" w:hAnsi="Times New Roman" w:cs="Times New Roman"/>
          <w:lang w:val="en-US" w:eastAsia="en-GB"/>
        </w:rPr>
        <w:t xml:space="preserve"> Pease, 2009)</w:t>
      </w:r>
      <w:r w:rsidR="00EE5754" w:rsidRPr="005975CA">
        <w:rPr>
          <w:rFonts w:ascii="Times New Roman" w:hAnsi="Times New Roman" w:cs="Times New Roman"/>
          <w:lang w:val="en-US" w:eastAsia="en-GB"/>
        </w:rPr>
        <w:t xml:space="preserve">. In these </w:t>
      </w:r>
      <w:r w:rsidR="00EE5754" w:rsidRPr="00FB0FBB">
        <w:rPr>
          <w:rFonts w:ascii="Times New Roman" w:hAnsi="Times New Roman" w:cs="Times New Roman"/>
          <w:i/>
          <w:iCs/>
          <w:lang w:val="en-US" w:eastAsia="en-GB"/>
        </w:rPr>
        <w:t>traditional</w:t>
      </w:r>
      <w:r w:rsidR="00EE5754" w:rsidRPr="005975CA">
        <w:rPr>
          <w:rFonts w:ascii="Times New Roman" w:hAnsi="Times New Roman" w:cs="Times New Roman"/>
          <w:lang w:val="en-US" w:eastAsia="en-GB"/>
        </w:rPr>
        <w:t xml:space="preserve"> superstructures, men were seen as protectors and </w:t>
      </w:r>
      <w:r w:rsidR="00BB3448" w:rsidRPr="005975CA">
        <w:rPr>
          <w:rFonts w:ascii="Times New Roman" w:hAnsi="Times New Roman" w:cs="Times New Roman"/>
          <w:lang w:val="en-US" w:eastAsia="en-GB"/>
        </w:rPr>
        <w:t>the place of women</w:t>
      </w:r>
      <w:r w:rsidR="00EE5754" w:rsidRPr="005975CA">
        <w:rPr>
          <w:rFonts w:ascii="Times New Roman" w:hAnsi="Times New Roman" w:cs="Times New Roman"/>
          <w:lang w:val="en-US" w:eastAsia="en-GB"/>
        </w:rPr>
        <w:t xml:space="preserve"> is in the safety of their homes </w:t>
      </w:r>
      <w:r w:rsidR="00845AF4" w:rsidRPr="005975CA">
        <w:rPr>
          <w:rFonts w:ascii="Times New Roman" w:hAnsi="Times New Roman" w:cs="Times New Roman"/>
          <w:lang w:val="en-US" w:eastAsia="en-GB"/>
        </w:rPr>
        <w:t xml:space="preserve">(Accordini et </w:t>
      </w:r>
      <w:r w:rsidR="00BA4AFC">
        <w:rPr>
          <w:rFonts w:ascii="Times New Roman" w:hAnsi="Times New Roman" w:cs="Times New Roman"/>
          <w:lang w:val="en-US" w:eastAsia="en-GB"/>
        </w:rPr>
        <w:t>al,</w:t>
      </w:r>
      <w:r w:rsidR="00845AF4" w:rsidRPr="005975CA">
        <w:rPr>
          <w:rFonts w:ascii="Times New Roman" w:hAnsi="Times New Roman" w:cs="Times New Roman"/>
          <w:lang w:val="en-US" w:eastAsia="en-GB"/>
        </w:rPr>
        <w:t xml:space="preserve"> 2018)</w:t>
      </w:r>
      <w:r w:rsidR="00EE5754" w:rsidRPr="005975CA">
        <w:rPr>
          <w:rFonts w:ascii="Times New Roman" w:hAnsi="Times New Roman" w:cs="Times New Roman"/>
          <w:lang w:val="en-US" w:eastAsia="en-GB"/>
        </w:rPr>
        <w:t xml:space="preserve">. Intimate partner violence was described as a corrective measure </w:t>
      </w:r>
      <w:r w:rsidR="00845AF4" w:rsidRPr="005975CA">
        <w:rPr>
          <w:rFonts w:ascii="Times New Roman" w:hAnsi="Times New Roman" w:cs="Times New Roman"/>
          <w:lang w:val="en-US" w:eastAsia="en-GB"/>
        </w:rPr>
        <w:t xml:space="preserve">(El Abani </w:t>
      </w:r>
      <w:r w:rsidR="00BA4AFC">
        <w:rPr>
          <w:rFonts w:ascii="Times New Roman" w:hAnsi="Times New Roman" w:cs="Times New Roman"/>
          <w:lang w:val="en-US" w:eastAsia="en-GB"/>
        </w:rPr>
        <w:t>and</w:t>
      </w:r>
      <w:r w:rsidR="00845AF4" w:rsidRPr="005975CA">
        <w:rPr>
          <w:rFonts w:ascii="Times New Roman" w:hAnsi="Times New Roman" w:cs="Times New Roman"/>
          <w:lang w:val="en-US" w:eastAsia="en-GB"/>
        </w:rPr>
        <w:t xml:space="preserve"> Pourmehdi, 2021)</w:t>
      </w:r>
      <w:r w:rsidR="00EE5754" w:rsidRPr="005975CA">
        <w:rPr>
          <w:rFonts w:ascii="Times New Roman" w:hAnsi="Times New Roman" w:cs="Times New Roman"/>
          <w:lang w:val="en-US" w:eastAsia="en-GB"/>
        </w:rPr>
        <w:t xml:space="preserve">, and a consequence for women’s transgression of traditional arrangements </w:t>
      </w:r>
      <w:r w:rsidR="00845AF4" w:rsidRPr="005975CA">
        <w:rPr>
          <w:rFonts w:ascii="Times New Roman" w:hAnsi="Times New Roman" w:cs="Times New Roman"/>
          <w:lang w:val="en-US" w:eastAsia="en-GB"/>
        </w:rPr>
        <w:t xml:space="preserve">(Mungai </w:t>
      </w:r>
      <w:r w:rsidR="00BA4AFC">
        <w:rPr>
          <w:rFonts w:ascii="Times New Roman" w:hAnsi="Times New Roman" w:cs="Times New Roman"/>
          <w:lang w:val="en-US" w:eastAsia="en-GB"/>
        </w:rPr>
        <w:t>and</w:t>
      </w:r>
      <w:r w:rsidR="00845AF4" w:rsidRPr="005975CA">
        <w:rPr>
          <w:rFonts w:ascii="Times New Roman" w:hAnsi="Times New Roman" w:cs="Times New Roman"/>
          <w:lang w:val="en-US" w:eastAsia="en-GB"/>
        </w:rPr>
        <w:t xml:space="preserve"> Pease, 2009; Alcalde, 2011) </w:t>
      </w:r>
      <w:r w:rsidR="00106D71" w:rsidRPr="005975CA">
        <w:rPr>
          <w:rFonts w:ascii="Times New Roman" w:hAnsi="Times New Roman" w:cs="Times New Roman"/>
          <w:lang w:val="en-US" w:eastAsia="en-GB"/>
        </w:rPr>
        <w:t>and</w:t>
      </w:r>
      <w:r w:rsidR="00EE5754" w:rsidRPr="005975CA">
        <w:rPr>
          <w:rFonts w:ascii="Times New Roman" w:hAnsi="Times New Roman" w:cs="Times New Roman"/>
          <w:lang w:val="en-US" w:eastAsia="en-GB"/>
        </w:rPr>
        <w:t xml:space="preserve"> a sign of weakness</w:t>
      </w:r>
      <w:r w:rsidR="00106D71" w:rsidRPr="005975CA">
        <w:rPr>
          <w:rFonts w:ascii="Times New Roman" w:hAnsi="Times New Roman" w:cs="Times New Roman"/>
          <w:lang w:val="en-US" w:eastAsia="en-GB"/>
        </w:rPr>
        <w:t xml:space="preserve">, thus women were expected to remain silent </w:t>
      </w:r>
      <w:r w:rsidR="00845AF4" w:rsidRPr="005975CA">
        <w:rPr>
          <w:rFonts w:ascii="Times New Roman" w:hAnsi="Times New Roman" w:cs="Times New Roman"/>
          <w:lang w:val="en-US" w:eastAsia="en-GB"/>
        </w:rPr>
        <w:t xml:space="preserve">(Accordini et </w:t>
      </w:r>
      <w:r w:rsidR="00BA4AFC">
        <w:rPr>
          <w:rFonts w:ascii="Times New Roman" w:hAnsi="Times New Roman" w:cs="Times New Roman"/>
          <w:lang w:val="en-US" w:eastAsia="en-GB"/>
        </w:rPr>
        <w:t>al,</w:t>
      </w:r>
      <w:r w:rsidR="00845AF4" w:rsidRPr="005975CA">
        <w:rPr>
          <w:rFonts w:ascii="Times New Roman" w:hAnsi="Times New Roman" w:cs="Times New Roman"/>
          <w:lang w:val="en-US" w:eastAsia="en-GB"/>
        </w:rPr>
        <w:t xml:space="preserve"> 2018)</w:t>
      </w:r>
      <w:r w:rsidR="00106D71" w:rsidRPr="005975CA">
        <w:rPr>
          <w:rFonts w:ascii="Times New Roman" w:hAnsi="Times New Roman" w:cs="Times New Roman"/>
          <w:lang w:val="en-US" w:eastAsia="en-GB"/>
        </w:rPr>
        <w:t xml:space="preserve">. </w:t>
      </w:r>
    </w:p>
    <w:p w14:paraId="595EEE8D" w14:textId="1AAEE7C1" w:rsidR="00EE5754" w:rsidRPr="005975CA" w:rsidRDefault="00EE5754" w:rsidP="008F1E8E">
      <w:pPr>
        <w:spacing w:before="180" w:after="180" w:line="360" w:lineRule="auto"/>
        <w:jc w:val="both"/>
        <w:rPr>
          <w:rFonts w:ascii="Times New Roman" w:hAnsi="Times New Roman" w:cs="Times New Roman"/>
          <w:lang w:eastAsia="en-GB"/>
        </w:rPr>
      </w:pPr>
      <w:r w:rsidRPr="005975CA">
        <w:rPr>
          <w:rFonts w:ascii="Times New Roman" w:hAnsi="Times New Roman" w:cs="Times New Roman"/>
          <w:lang w:val="en-US" w:eastAsia="en-GB"/>
        </w:rPr>
        <w:t>Research findings indicated that men’s superiority and toleration of violence against women were often normal</w:t>
      </w:r>
      <w:r w:rsidR="0010759E">
        <w:rPr>
          <w:rFonts w:ascii="Times New Roman" w:hAnsi="Times New Roman" w:cs="Times New Roman"/>
          <w:lang w:val="en-US" w:eastAsia="en-GB"/>
        </w:rPr>
        <w:t>ise</w:t>
      </w:r>
      <w:r w:rsidRPr="005975CA">
        <w:rPr>
          <w:rFonts w:ascii="Times New Roman" w:hAnsi="Times New Roman" w:cs="Times New Roman"/>
          <w:lang w:val="en-US" w:eastAsia="en-GB"/>
        </w:rPr>
        <w:t xml:space="preserve">d </w:t>
      </w:r>
      <w:r w:rsidR="00845AF4" w:rsidRPr="005975CA">
        <w:rPr>
          <w:rFonts w:ascii="Times New Roman" w:hAnsi="Times New Roman" w:cs="Times New Roman"/>
          <w:lang w:val="en-US" w:eastAsia="en-GB"/>
        </w:rPr>
        <w:t xml:space="preserve">(Fineran et </w:t>
      </w:r>
      <w:r w:rsidR="00BA4AFC">
        <w:rPr>
          <w:rFonts w:ascii="Times New Roman" w:hAnsi="Times New Roman" w:cs="Times New Roman"/>
          <w:lang w:val="en-US" w:eastAsia="en-GB"/>
        </w:rPr>
        <w:t>al,</w:t>
      </w:r>
      <w:r w:rsidR="00845AF4" w:rsidRPr="005975CA">
        <w:rPr>
          <w:rFonts w:ascii="Times New Roman" w:hAnsi="Times New Roman" w:cs="Times New Roman"/>
          <w:lang w:val="en-US" w:eastAsia="en-GB"/>
        </w:rPr>
        <w:t xml:space="preserve"> 2022), internal</w:t>
      </w:r>
      <w:r w:rsidR="0010759E">
        <w:rPr>
          <w:rFonts w:ascii="Times New Roman" w:hAnsi="Times New Roman" w:cs="Times New Roman"/>
          <w:lang w:val="en-US" w:eastAsia="en-GB"/>
        </w:rPr>
        <w:t>ise</w:t>
      </w:r>
      <w:r w:rsidR="00845AF4" w:rsidRPr="005975CA">
        <w:rPr>
          <w:rFonts w:ascii="Times New Roman" w:hAnsi="Times New Roman" w:cs="Times New Roman"/>
          <w:lang w:val="en-US" w:eastAsia="en-GB"/>
        </w:rPr>
        <w:t>d (Tse, 2007) and social</w:t>
      </w:r>
      <w:r w:rsidR="0010759E">
        <w:rPr>
          <w:rFonts w:ascii="Times New Roman" w:hAnsi="Times New Roman" w:cs="Times New Roman"/>
          <w:lang w:val="en-US" w:eastAsia="en-GB"/>
        </w:rPr>
        <w:t>ise</w:t>
      </w:r>
      <w:r w:rsidR="00845AF4" w:rsidRPr="005975CA">
        <w:rPr>
          <w:rFonts w:ascii="Times New Roman" w:hAnsi="Times New Roman" w:cs="Times New Roman"/>
          <w:lang w:val="en-US" w:eastAsia="en-GB"/>
        </w:rPr>
        <w:t xml:space="preserve">d (Alcalde, 2011) </w:t>
      </w:r>
      <w:r w:rsidRPr="005975CA">
        <w:rPr>
          <w:rFonts w:ascii="Times New Roman" w:hAnsi="Times New Roman" w:cs="Times New Roman"/>
          <w:lang w:val="en-US" w:eastAsia="en-GB"/>
        </w:rPr>
        <w:t xml:space="preserve">from an early age in the </w:t>
      </w:r>
      <w:r w:rsidR="00FB0FBB">
        <w:rPr>
          <w:rFonts w:ascii="Times New Roman" w:hAnsi="Times New Roman" w:cs="Times New Roman"/>
          <w:lang w:val="en-US" w:eastAsia="en-GB"/>
        </w:rPr>
        <w:t>global South</w:t>
      </w:r>
      <w:r w:rsidRPr="005975CA">
        <w:rPr>
          <w:rFonts w:ascii="Times New Roman" w:hAnsi="Times New Roman" w:cs="Times New Roman"/>
          <w:lang w:val="en-US" w:eastAsia="en-GB"/>
        </w:rPr>
        <w:t xml:space="preserve">. On the one hand, some research concluded that acculturation and education would result in diminishing tolerance for violence against women and enhance </w:t>
      </w:r>
      <w:r w:rsidRPr="00FB0FBB">
        <w:rPr>
          <w:rFonts w:ascii="Times New Roman" w:hAnsi="Times New Roman" w:cs="Times New Roman"/>
          <w:i/>
          <w:iCs/>
          <w:lang w:val="en-US" w:eastAsia="en-GB"/>
        </w:rPr>
        <w:t>egalitarian</w:t>
      </w:r>
      <w:r w:rsidRPr="005975CA">
        <w:rPr>
          <w:rFonts w:ascii="Times New Roman" w:hAnsi="Times New Roman" w:cs="Times New Roman"/>
          <w:lang w:val="en-US" w:eastAsia="en-GB"/>
        </w:rPr>
        <w:t xml:space="preserve"> gender role attitudes </w:t>
      </w:r>
      <w:r w:rsidR="00CE3B7A" w:rsidRPr="005975CA">
        <w:rPr>
          <w:rFonts w:ascii="Times New Roman" w:hAnsi="Times New Roman" w:cs="Times New Roman"/>
          <w:lang w:val="en-US" w:eastAsia="en-GB"/>
        </w:rPr>
        <w:t xml:space="preserve">(El Abani </w:t>
      </w:r>
      <w:r w:rsidR="00BA4AFC">
        <w:rPr>
          <w:rFonts w:ascii="Times New Roman" w:hAnsi="Times New Roman" w:cs="Times New Roman"/>
          <w:lang w:val="en-US" w:eastAsia="en-GB"/>
        </w:rPr>
        <w:t>and</w:t>
      </w:r>
      <w:r w:rsidR="00CE3B7A" w:rsidRPr="005975CA">
        <w:rPr>
          <w:rFonts w:ascii="Times New Roman" w:hAnsi="Times New Roman" w:cs="Times New Roman"/>
          <w:lang w:val="en-US" w:eastAsia="en-GB"/>
        </w:rPr>
        <w:t xml:space="preserve"> Pourmehdi, 2021; Kim-Goh </w:t>
      </w:r>
      <w:r w:rsidR="00BA4AFC">
        <w:rPr>
          <w:rFonts w:ascii="Times New Roman" w:hAnsi="Times New Roman" w:cs="Times New Roman"/>
          <w:lang w:val="en-US" w:eastAsia="en-GB"/>
        </w:rPr>
        <w:t>and</w:t>
      </w:r>
      <w:r w:rsidR="00CE3B7A" w:rsidRPr="005975CA">
        <w:rPr>
          <w:rFonts w:ascii="Times New Roman" w:hAnsi="Times New Roman" w:cs="Times New Roman"/>
          <w:lang w:val="en-US" w:eastAsia="en-GB"/>
        </w:rPr>
        <w:t xml:space="preserve"> Baello, 2008; Bhanot </w:t>
      </w:r>
      <w:r w:rsidR="00BA4AFC">
        <w:rPr>
          <w:rFonts w:ascii="Times New Roman" w:hAnsi="Times New Roman" w:cs="Times New Roman"/>
          <w:lang w:val="en-US" w:eastAsia="en-GB"/>
        </w:rPr>
        <w:t>and</w:t>
      </w:r>
      <w:r w:rsidR="00CE3B7A" w:rsidRPr="005975CA">
        <w:rPr>
          <w:rFonts w:ascii="Times New Roman" w:hAnsi="Times New Roman" w:cs="Times New Roman"/>
          <w:lang w:val="en-US" w:eastAsia="en-GB"/>
        </w:rPr>
        <w:t xml:space="preserve"> Senn, 2008)</w:t>
      </w:r>
      <w:r w:rsidRPr="005975CA">
        <w:rPr>
          <w:rFonts w:ascii="Times New Roman" w:hAnsi="Times New Roman" w:cs="Times New Roman"/>
          <w:lang w:val="en-US" w:eastAsia="en-GB"/>
        </w:rPr>
        <w:t xml:space="preserve">. On the other hand, research highlighted that counter hegemonic practices were already emerging in the </w:t>
      </w:r>
      <w:r w:rsidR="002953CC" w:rsidRPr="005975CA">
        <w:rPr>
          <w:rFonts w:ascii="Times New Roman" w:hAnsi="Times New Roman" w:cs="Times New Roman"/>
          <w:lang w:val="en-US" w:eastAsia="en-GB"/>
        </w:rPr>
        <w:t>g</w:t>
      </w:r>
      <w:r w:rsidRPr="005975CA">
        <w:rPr>
          <w:rFonts w:ascii="Times New Roman" w:hAnsi="Times New Roman" w:cs="Times New Roman"/>
          <w:lang w:val="en-US" w:eastAsia="en-GB"/>
        </w:rPr>
        <w:t xml:space="preserve">lobal South, and the prevalence of gender equality in the </w:t>
      </w:r>
      <w:r w:rsidR="002953CC" w:rsidRPr="005975CA">
        <w:rPr>
          <w:rFonts w:ascii="Times New Roman" w:hAnsi="Times New Roman" w:cs="Times New Roman"/>
          <w:lang w:val="en-US" w:eastAsia="en-GB"/>
        </w:rPr>
        <w:t>g</w:t>
      </w:r>
      <w:r w:rsidRPr="005975CA">
        <w:rPr>
          <w:rFonts w:ascii="Times New Roman" w:hAnsi="Times New Roman" w:cs="Times New Roman"/>
          <w:lang w:val="en-US" w:eastAsia="en-GB"/>
        </w:rPr>
        <w:t xml:space="preserve">lobal North is just a myth </w:t>
      </w:r>
      <w:r w:rsidR="00CE3B7A" w:rsidRPr="005975CA">
        <w:rPr>
          <w:rFonts w:ascii="Times New Roman" w:hAnsi="Times New Roman" w:cs="Times New Roman"/>
          <w:lang w:val="en-US" w:eastAsia="en-GB"/>
        </w:rPr>
        <w:t>(McIlwaine, 2010)</w:t>
      </w:r>
      <w:r w:rsidRPr="005975CA">
        <w:rPr>
          <w:rFonts w:ascii="Times New Roman" w:hAnsi="Times New Roman" w:cs="Times New Roman"/>
          <w:lang w:val="en-US" w:eastAsia="en-GB"/>
        </w:rPr>
        <w:t>. Further</w:t>
      </w:r>
      <w:r w:rsidR="00731A97" w:rsidRPr="005975CA">
        <w:rPr>
          <w:rFonts w:ascii="Times New Roman" w:hAnsi="Times New Roman" w:cs="Times New Roman"/>
          <w:lang w:val="en-US" w:eastAsia="en-GB"/>
        </w:rPr>
        <w:t>more</w:t>
      </w:r>
      <w:r w:rsidRPr="005975CA">
        <w:rPr>
          <w:rFonts w:ascii="Times New Roman" w:hAnsi="Times New Roman" w:cs="Times New Roman"/>
          <w:lang w:val="en-US" w:eastAsia="en-GB"/>
        </w:rPr>
        <w:t xml:space="preserve">, research urged for an intersectional analysis to understanding the </w:t>
      </w:r>
      <w:r w:rsidR="00106D71" w:rsidRPr="005975CA">
        <w:rPr>
          <w:rFonts w:ascii="Times New Roman" w:hAnsi="Times New Roman" w:cs="Times New Roman"/>
          <w:lang w:val="en-US" w:eastAsia="en-GB"/>
        </w:rPr>
        <w:t xml:space="preserve">intertwined relations </w:t>
      </w:r>
      <w:r w:rsidRPr="005975CA">
        <w:rPr>
          <w:rFonts w:ascii="Times New Roman" w:hAnsi="Times New Roman" w:cs="Times New Roman"/>
          <w:lang w:val="en-US" w:eastAsia="en-GB"/>
        </w:rPr>
        <w:t>between men’s</w:t>
      </w:r>
      <w:r w:rsidR="00821140" w:rsidRPr="005975CA">
        <w:rPr>
          <w:rFonts w:ascii="Times New Roman" w:hAnsi="Times New Roman" w:cs="Times New Roman"/>
          <w:lang w:val="en-US" w:eastAsia="en-GB"/>
        </w:rPr>
        <w:t xml:space="preserve"> use of</w:t>
      </w:r>
      <w:r w:rsidRPr="005975CA">
        <w:rPr>
          <w:rFonts w:ascii="Times New Roman" w:hAnsi="Times New Roman" w:cs="Times New Roman"/>
          <w:lang w:val="en-US" w:eastAsia="en-GB"/>
        </w:rPr>
        <w:t xml:space="preserve"> family violence and their cultural values and beliefs </w:t>
      </w:r>
      <w:r w:rsidR="00CE3B7A" w:rsidRPr="005975CA">
        <w:rPr>
          <w:rFonts w:ascii="Times New Roman" w:hAnsi="Times New Roman" w:cs="Times New Roman"/>
          <w:lang w:val="en-US" w:eastAsia="en-GB"/>
        </w:rPr>
        <w:t xml:space="preserve">(Rees </w:t>
      </w:r>
      <w:r w:rsidR="00BA4AFC">
        <w:rPr>
          <w:rFonts w:ascii="Times New Roman" w:hAnsi="Times New Roman" w:cs="Times New Roman"/>
          <w:lang w:val="en-US" w:eastAsia="en-GB"/>
        </w:rPr>
        <w:t>and</w:t>
      </w:r>
      <w:r w:rsidR="00CE3B7A" w:rsidRPr="005975CA">
        <w:rPr>
          <w:rFonts w:ascii="Times New Roman" w:hAnsi="Times New Roman" w:cs="Times New Roman"/>
          <w:lang w:val="en-US" w:eastAsia="en-GB"/>
        </w:rPr>
        <w:t xml:space="preserve"> Peace, 2007; McIlwaine, 2010)</w:t>
      </w:r>
      <w:r w:rsidRPr="005975CA">
        <w:rPr>
          <w:rFonts w:ascii="Times New Roman" w:hAnsi="Times New Roman" w:cs="Times New Roman"/>
          <w:lang w:val="en-US" w:eastAsia="en-GB"/>
        </w:rPr>
        <w:t xml:space="preserve">. It is important here to be clear that violence against women is a violation of human rights, which occur in all cultures and communities across the globe. One must remain critical of cultural hierarchies and cultural determinism, their false </w:t>
      </w:r>
      <w:r w:rsidR="006D19A9" w:rsidRPr="005975CA">
        <w:rPr>
          <w:rFonts w:ascii="Times New Roman" w:hAnsi="Times New Roman" w:cs="Times New Roman"/>
          <w:lang w:val="en-US" w:eastAsia="en-GB"/>
        </w:rPr>
        <w:t>representations,</w:t>
      </w:r>
      <w:r w:rsidRPr="005975CA">
        <w:rPr>
          <w:rFonts w:ascii="Times New Roman" w:hAnsi="Times New Roman" w:cs="Times New Roman"/>
          <w:lang w:val="en-US" w:eastAsia="en-GB"/>
        </w:rPr>
        <w:t xml:space="preserve"> and their </w:t>
      </w:r>
      <w:r w:rsidR="00FB0FBB">
        <w:rPr>
          <w:rFonts w:ascii="Times New Roman" w:hAnsi="Times New Roman" w:cs="Times New Roman"/>
          <w:lang w:val="en-US" w:eastAsia="en-GB"/>
        </w:rPr>
        <w:t>racist</w:t>
      </w:r>
      <w:r w:rsidRPr="005975CA">
        <w:rPr>
          <w:rFonts w:ascii="Times New Roman" w:hAnsi="Times New Roman" w:cs="Times New Roman"/>
          <w:lang w:val="en-US" w:eastAsia="en-GB"/>
        </w:rPr>
        <w:t xml:space="preserve"> arguments.</w:t>
      </w:r>
      <w:r w:rsidRPr="005975CA">
        <w:rPr>
          <w:rFonts w:ascii="Times New Roman" w:hAnsi="Times New Roman" w:cs="Times New Roman"/>
          <w:lang w:eastAsia="en-GB"/>
        </w:rPr>
        <w:t> </w:t>
      </w:r>
    </w:p>
    <w:p w14:paraId="29F28020" w14:textId="64F73C41" w:rsidR="00EE5754" w:rsidRPr="005975CA" w:rsidRDefault="00EE5754" w:rsidP="008F1E8E">
      <w:pPr>
        <w:spacing w:before="180" w:after="180" w:line="360" w:lineRule="auto"/>
        <w:jc w:val="both"/>
        <w:rPr>
          <w:rFonts w:ascii="Times New Roman" w:hAnsi="Times New Roman" w:cs="Times New Roman"/>
          <w:lang w:eastAsia="en-GB"/>
        </w:rPr>
      </w:pPr>
      <w:r w:rsidRPr="005975CA">
        <w:rPr>
          <w:rFonts w:ascii="Times New Roman" w:hAnsi="Times New Roman" w:cs="Times New Roman"/>
          <w:lang w:val="en-US" w:eastAsia="en-GB"/>
        </w:rPr>
        <w:t xml:space="preserve">The sociolegal intervention systems and the liberal values of the </w:t>
      </w:r>
      <w:r w:rsidR="002953CC" w:rsidRPr="005975CA">
        <w:rPr>
          <w:rFonts w:ascii="Times New Roman" w:hAnsi="Times New Roman" w:cs="Times New Roman"/>
          <w:lang w:val="en-US" w:eastAsia="en-GB"/>
        </w:rPr>
        <w:t>g</w:t>
      </w:r>
      <w:r w:rsidRPr="005975CA">
        <w:rPr>
          <w:rFonts w:ascii="Times New Roman" w:hAnsi="Times New Roman" w:cs="Times New Roman"/>
          <w:lang w:val="en-US" w:eastAsia="en-GB"/>
        </w:rPr>
        <w:t xml:space="preserve">lobal North were found disruptive to </w:t>
      </w:r>
      <w:r w:rsidRPr="00FB0FBB">
        <w:rPr>
          <w:rFonts w:ascii="Times New Roman" w:hAnsi="Times New Roman" w:cs="Times New Roman"/>
          <w:i/>
          <w:iCs/>
          <w:lang w:val="en-US" w:eastAsia="en-GB"/>
        </w:rPr>
        <w:t>traditional</w:t>
      </w:r>
      <w:r w:rsidR="006C7853" w:rsidRPr="005975CA">
        <w:rPr>
          <w:rFonts w:ascii="Times New Roman" w:hAnsi="Times New Roman" w:cs="Times New Roman"/>
          <w:lang w:val="en-US" w:eastAsia="en-GB"/>
        </w:rPr>
        <w:t xml:space="preserve"> </w:t>
      </w:r>
      <w:r w:rsidRPr="005975CA">
        <w:rPr>
          <w:rFonts w:ascii="Times New Roman" w:hAnsi="Times New Roman" w:cs="Times New Roman"/>
          <w:lang w:val="en-US" w:eastAsia="en-GB"/>
        </w:rPr>
        <w:t xml:space="preserve">men’s superiority. </w:t>
      </w:r>
      <w:r w:rsidR="00004280" w:rsidRPr="005975CA">
        <w:rPr>
          <w:rFonts w:ascii="Times New Roman" w:hAnsi="Times New Roman" w:cs="Times New Roman"/>
          <w:lang w:val="en-US" w:eastAsia="en-GB"/>
        </w:rPr>
        <w:t>Research highlighted how m</w:t>
      </w:r>
      <w:r w:rsidRPr="005975CA">
        <w:rPr>
          <w:rFonts w:ascii="Times New Roman" w:hAnsi="Times New Roman" w:cs="Times New Roman"/>
          <w:lang w:val="en-US" w:eastAsia="en-GB"/>
        </w:rPr>
        <w:t xml:space="preserve">en perceived domestic violence, family law and child protection intervention systems as threatening to their status </w:t>
      </w:r>
      <w:r w:rsidR="00CE3B7A" w:rsidRPr="005975CA">
        <w:rPr>
          <w:rFonts w:ascii="Times New Roman" w:hAnsi="Times New Roman" w:cs="Times New Roman"/>
          <w:lang w:val="en-US" w:eastAsia="en-GB"/>
        </w:rPr>
        <w:t xml:space="preserve">(Muchoki, 2013; Khawaja </w:t>
      </w:r>
      <w:r w:rsidR="00BA4AFC">
        <w:rPr>
          <w:rFonts w:ascii="Times New Roman" w:hAnsi="Times New Roman" w:cs="Times New Roman"/>
          <w:lang w:val="en-US" w:eastAsia="en-GB"/>
        </w:rPr>
        <w:t>and</w:t>
      </w:r>
      <w:r w:rsidR="00CE3B7A" w:rsidRPr="005975CA">
        <w:rPr>
          <w:rFonts w:ascii="Times New Roman" w:hAnsi="Times New Roman" w:cs="Times New Roman"/>
          <w:lang w:val="en-US" w:eastAsia="en-GB"/>
        </w:rPr>
        <w:t xml:space="preserve"> Milner, 2012; Fisher, 2013; Okeke-Ihejirika </w:t>
      </w:r>
      <w:r w:rsidR="00BA4AFC">
        <w:rPr>
          <w:rFonts w:ascii="Times New Roman" w:hAnsi="Times New Roman" w:cs="Times New Roman"/>
          <w:lang w:val="en-US" w:eastAsia="en-GB"/>
        </w:rPr>
        <w:t>and</w:t>
      </w:r>
      <w:r w:rsidR="00CE3B7A" w:rsidRPr="005975CA">
        <w:rPr>
          <w:rFonts w:ascii="Times New Roman" w:hAnsi="Times New Roman" w:cs="Times New Roman"/>
          <w:lang w:val="en-US" w:eastAsia="en-GB"/>
        </w:rPr>
        <w:t xml:space="preserve"> Salami, 2018)</w:t>
      </w:r>
      <w:r w:rsidRPr="005975CA">
        <w:rPr>
          <w:rFonts w:ascii="Times New Roman" w:hAnsi="Times New Roman" w:cs="Times New Roman"/>
          <w:lang w:val="en-US" w:eastAsia="en-GB"/>
        </w:rPr>
        <w:t xml:space="preserve">, and detrimental to their families </w:t>
      </w:r>
      <w:r w:rsidR="00CE3B7A" w:rsidRPr="005975CA">
        <w:rPr>
          <w:rFonts w:ascii="Times New Roman" w:hAnsi="Times New Roman" w:cs="Times New Roman"/>
          <w:lang w:val="en-US" w:eastAsia="en-GB"/>
        </w:rPr>
        <w:t xml:space="preserve">(Ashbourne et </w:t>
      </w:r>
      <w:r w:rsidR="00BA4AFC">
        <w:rPr>
          <w:rFonts w:ascii="Times New Roman" w:hAnsi="Times New Roman" w:cs="Times New Roman"/>
          <w:lang w:val="en-US" w:eastAsia="en-GB"/>
        </w:rPr>
        <w:t>al,</w:t>
      </w:r>
      <w:r w:rsidR="00CE3B7A" w:rsidRPr="005975CA">
        <w:rPr>
          <w:rFonts w:ascii="Times New Roman" w:hAnsi="Times New Roman" w:cs="Times New Roman"/>
          <w:lang w:val="en-US" w:eastAsia="en-GB"/>
        </w:rPr>
        <w:t xml:space="preserve"> 2021; Satyen et </w:t>
      </w:r>
      <w:r w:rsidR="00BA4AFC">
        <w:rPr>
          <w:rFonts w:ascii="Times New Roman" w:hAnsi="Times New Roman" w:cs="Times New Roman"/>
          <w:lang w:val="en-US" w:eastAsia="en-GB"/>
        </w:rPr>
        <w:t>al,</w:t>
      </w:r>
      <w:r w:rsidR="00CE3B7A" w:rsidRPr="005975CA">
        <w:rPr>
          <w:rFonts w:ascii="Times New Roman" w:hAnsi="Times New Roman" w:cs="Times New Roman"/>
          <w:lang w:val="en-US" w:eastAsia="en-GB"/>
        </w:rPr>
        <w:t xml:space="preserve"> 2020; Rees </w:t>
      </w:r>
      <w:r w:rsidR="00BA4AFC">
        <w:rPr>
          <w:rFonts w:ascii="Times New Roman" w:hAnsi="Times New Roman" w:cs="Times New Roman"/>
          <w:lang w:val="en-US" w:eastAsia="en-GB"/>
        </w:rPr>
        <w:t>and</w:t>
      </w:r>
      <w:r w:rsidR="00CE3B7A" w:rsidRPr="005975CA">
        <w:rPr>
          <w:rFonts w:ascii="Times New Roman" w:hAnsi="Times New Roman" w:cs="Times New Roman"/>
          <w:lang w:val="en-US" w:eastAsia="en-GB"/>
        </w:rPr>
        <w:t xml:space="preserve"> Pease, 2007)</w:t>
      </w:r>
      <w:r w:rsidRPr="005975CA">
        <w:rPr>
          <w:rFonts w:ascii="Times New Roman" w:hAnsi="Times New Roman" w:cs="Times New Roman"/>
          <w:lang w:val="en-US" w:eastAsia="en-GB"/>
        </w:rPr>
        <w:t xml:space="preserve">. </w:t>
      </w:r>
      <w:r w:rsidR="00004280" w:rsidRPr="005975CA">
        <w:rPr>
          <w:rFonts w:ascii="Times New Roman" w:hAnsi="Times New Roman" w:cs="Times New Roman"/>
          <w:lang w:val="en-US" w:eastAsia="en-GB"/>
        </w:rPr>
        <w:t xml:space="preserve">Furthermore, </w:t>
      </w:r>
      <w:r w:rsidR="002953CC" w:rsidRPr="005975CA">
        <w:rPr>
          <w:rFonts w:ascii="Times New Roman" w:hAnsi="Times New Roman" w:cs="Times New Roman"/>
          <w:lang w:val="en-US" w:eastAsia="en-GB"/>
        </w:rPr>
        <w:t>m</w:t>
      </w:r>
      <w:r w:rsidRPr="005975CA">
        <w:rPr>
          <w:rFonts w:ascii="Times New Roman" w:hAnsi="Times New Roman" w:cs="Times New Roman"/>
          <w:lang w:val="en-US" w:eastAsia="en-GB"/>
        </w:rPr>
        <w:t xml:space="preserve">en were challenged by women’s rights and gender equality in the </w:t>
      </w:r>
      <w:r w:rsidR="00532C19" w:rsidRPr="005975CA">
        <w:rPr>
          <w:rFonts w:ascii="Times New Roman" w:hAnsi="Times New Roman" w:cs="Times New Roman"/>
          <w:lang w:val="en-US" w:eastAsia="en-GB"/>
        </w:rPr>
        <w:t>g</w:t>
      </w:r>
      <w:r w:rsidRPr="005975CA">
        <w:rPr>
          <w:rFonts w:ascii="Times New Roman" w:hAnsi="Times New Roman" w:cs="Times New Roman"/>
          <w:lang w:val="en-US" w:eastAsia="en-GB"/>
        </w:rPr>
        <w:t xml:space="preserve">lobal North </w:t>
      </w:r>
      <w:r w:rsidR="00CE3B7A" w:rsidRPr="005975CA">
        <w:rPr>
          <w:rFonts w:ascii="Times New Roman" w:hAnsi="Times New Roman" w:cs="Times New Roman"/>
          <w:lang w:val="en-US" w:eastAsia="en-GB"/>
        </w:rPr>
        <w:t xml:space="preserve">(Shirpak et </w:t>
      </w:r>
      <w:r w:rsidR="00BA4AFC">
        <w:rPr>
          <w:rFonts w:ascii="Times New Roman" w:hAnsi="Times New Roman" w:cs="Times New Roman"/>
          <w:lang w:val="en-US" w:eastAsia="en-GB"/>
        </w:rPr>
        <w:t>al,</w:t>
      </w:r>
      <w:r w:rsidR="00CE3B7A" w:rsidRPr="005975CA">
        <w:rPr>
          <w:rFonts w:ascii="Times New Roman" w:hAnsi="Times New Roman" w:cs="Times New Roman"/>
          <w:lang w:val="en-US" w:eastAsia="en-GB"/>
        </w:rPr>
        <w:t xml:space="preserve"> 2011; Pease, 2009; Okeke-Ihejirika </w:t>
      </w:r>
      <w:r w:rsidR="00BA4AFC">
        <w:rPr>
          <w:rFonts w:ascii="Times New Roman" w:hAnsi="Times New Roman" w:cs="Times New Roman"/>
          <w:lang w:val="en-US" w:eastAsia="en-GB"/>
        </w:rPr>
        <w:t>and</w:t>
      </w:r>
      <w:r w:rsidR="00CE3B7A" w:rsidRPr="005975CA">
        <w:rPr>
          <w:rFonts w:ascii="Times New Roman" w:hAnsi="Times New Roman" w:cs="Times New Roman"/>
          <w:lang w:val="en-US" w:eastAsia="en-GB"/>
        </w:rPr>
        <w:t xml:space="preserve"> Salami, 2018)</w:t>
      </w:r>
      <w:r w:rsidRPr="005975CA">
        <w:rPr>
          <w:rFonts w:ascii="Times New Roman" w:hAnsi="Times New Roman" w:cs="Times New Roman"/>
          <w:lang w:val="en-US" w:eastAsia="en-GB"/>
        </w:rPr>
        <w:t xml:space="preserve">; they felt unfairly </w:t>
      </w:r>
      <w:r w:rsidRPr="005975CA">
        <w:rPr>
          <w:rFonts w:ascii="Times New Roman" w:hAnsi="Times New Roman" w:cs="Times New Roman"/>
          <w:lang w:val="en-US" w:eastAsia="en-GB"/>
        </w:rPr>
        <w:lastRenderedPageBreak/>
        <w:t xml:space="preserve">treated by the legal system, and that women were taking advantage of this new paradigm </w:t>
      </w:r>
      <w:r w:rsidR="00F025AA" w:rsidRPr="005975CA">
        <w:rPr>
          <w:rFonts w:ascii="Times New Roman" w:hAnsi="Times New Roman" w:cs="Times New Roman"/>
          <w:lang w:val="en-US" w:eastAsia="en-GB"/>
        </w:rPr>
        <w:t xml:space="preserve">(McIlwaine, 2010; Hyman et </w:t>
      </w:r>
      <w:r w:rsidR="00BA4AFC">
        <w:rPr>
          <w:rFonts w:ascii="Times New Roman" w:hAnsi="Times New Roman" w:cs="Times New Roman"/>
          <w:lang w:val="en-US" w:eastAsia="en-GB"/>
        </w:rPr>
        <w:t>al,</w:t>
      </w:r>
      <w:r w:rsidR="00F025AA" w:rsidRPr="005975CA">
        <w:rPr>
          <w:rFonts w:ascii="Times New Roman" w:hAnsi="Times New Roman" w:cs="Times New Roman"/>
          <w:lang w:val="en-US" w:eastAsia="en-GB"/>
        </w:rPr>
        <w:t xml:space="preserve"> 2008; Satyen et </w:t>
      </w:r>
      <w:r w:rsidR="00BA4AFC">
        <w:rPr>
          <w:rFonts w:ascii="Times New Roman" w:hAnsi="Times New Roman" w:cs="Times New Roman"/>
          <w:lang w:val="en-US" w:eastAsia="en-GB"/>
        </w:rPr>
        <w:t>al,</w:t>
      </w:r>
      <w:r w:rsidR="00F025AA" w:rsidRPr="005975CA">
        <w:rPr>
          <w:rFonts w:ascii="Times New Roman" w:hAnsi="Times New Roman" w:cs="Times New Roman"/>
          <w:lang w:val="en-US" w:eastAsia="en-GB"/>
        </w:rPr>
        <w:t xml:space="preserve"> 2020; Satyen, 2021)</w:t>
      </w:r>
      <w:r w:rsidRPr="005975CA">
        <w:rPr>
          <w:rFonts w:ascii="Times New Roman" w:hAnsi="Times New Roman" w:cs="Times New Roman"/>
          <w:lang w:val="en-US" w:eastAsia="en-GB"/>
        </w:rPr>
        <w:t xml:space="preserve">. Income support payments to women were also described as a constant source of anxiety to men as the payments undermined their breadwinner role </w:t>
      </w:r>
      <w:r w:rsidR="00F025AA" w:rsidRPr="005975CA">
        <w:rPr>
          <w:rFonts w:ascii="Times New Roman" w:hAnsi="Times New Roman" w:cs="Times New Roman"/>
          <w:lang w:val="en-US" w:eastAsia="en-GB"/>
        </w:rPr>
        <w:t xml:space="preserve">(Fisher, 2013; Pasura </w:t>
      </w:r>
      <w:r w:rsidR="00BA4AFC">
        <w:rPr>
          <w:rFonts w:ascii="Times New Roman" w:hAnsi="Times New Roman" w:cs="Times New Roman"/>
          <w:lang w:val="en-US" w:eastAsia="en-GB"/>
        </w:rPr>
        <w:t>and</w:t>
      </w:r>
      <w:r w:rsidR="00F025AA" w:rsidRPr="005975CA">
        <w:rPr>
          <w:rFonts w:ascii="Times New Roman" w:hAnsi="Times New Roman" w:cs="Times New Roman"/>
          <w:lang w:val="en-US" w:eastAsia="en-GB"/>
        </w:rPr>
        <w:t xml:space="preserve"> Christou, 2018; Zannettino, 2012)</w:t>
      </w:r>
      <w:r w:rsidRPr="005975CA">
        <w:rPr>
          <w:rFonts w:ascii="Times New Roman" w:hAnsi="Times New Roman" w:cs="Times New Roman"/>
          <w:lang w:val="en-US" w:eastAsia="en-GB"/>
        </w:rPr>
        <w:t xml:space="preserve"> and gave women financial power </w:t>
      </w:r>
      <w:r w:rsidR="00F025AA" w:rsidRPr="005975CA">
        <w:rPr>
          <w:rFonts w:ascii="Times New Roman" w:hAnsi="Times New Roman" w:cs="Times New Roman"/>
          <w:lang w:val="en-US" w:eastAsia="en-GB"/>
        </w:rPr>
        <w:t>(Muchoki, 2013)</w:t>
      </w:r>
      <w:r w:rsidRPr="005975CA">
        <w:rPr>
          <w:rFonts w:ascii="Times New Roman" w:hAnsi="Times New Roman" w:cs="Times New Roman"/>
          <w:lang w:val="en-US" w:eastAsia="en-GB"/>
        </w:rPr>
        <w:t xml:space="preserve">. </w:t>
      </w:r>
      <w:r w:rsidR="00731A97" w:rsidRPr="005975CA">
        <w:rPr>
          <w:rFonts w:ascii="Times New Roman" w:hAnsi="Times New Roman" w:cs="Times New Roman"/>
          <w:lang w:val="en-US" w:eastAsia="en-GB"/>
        </w:rPr>
        <w:t>Research highlighted that woman</w:t>
      </w:r>
      <w:r w:rsidRPr="005975CA">
        <w:rPr>
          <w:rFonts w:ascii="Times New Roman" w:hAnsi="Times New Roman" w:cs="Times New Roman"/>
          <w:lang w:val="en-US" w:eastAsia="en-GB"/>
        </w:rPr>
        <w:t xml:space="preserve"> insisted on taking their new role in managing finances</w:t>
      </w:r>
      <w:r w:rsidR="008303A3" w:rsidRPr="005975CA">
        <w:rPr>
          <w:rFonts w:ascii="Times New Roman" w:hAnsi="Times New Roman" w:cs="Times New Roman"/>
          <w:lang w:val="en-US" w:eastAsia="en-GB"/>
        </w:rPr>
        <w:t xml:space="preserve"> </w:t>
      </w:r>
      <w:r w:rsidR="00F025AA" w:rsidRPr="005975CA">
        <w:rPr>
          <w:rFonts w:ascii="Times New Roman" w:hAnsi="Times New Roman" w:cs="Times New Roman"/>
          <w:lang w:val="en-US" w:eastAsia="en-GB"/>
        </w:rPr>
        <w:t>(Fisher, 2013)</w:t>
      </w:r>
      <w:r w:rsidRPr="005975CA">
        <w:rPr>
          <w:rFonts w:ascii="Times New Roman" w:hAnsi="Times New Roman" w:cs="Times New Roman"/>
          <w:lang w:val="en-US" w:eastAsia="en-GB"/>
        </w:rPr>
        <w:t xml:space="preserve">, which sparked intimate partner abuse </w:t>
      </w:r>
      <w:r w:rsidR="00F025AA" w:rsidRPr="005975CA">
        <w:rPr>
          <w:rFonts w:ascii="Times New Roman" w:hAnsi="Times New Roman" w:cs="Times New Roman"/>
          <w:lang w:val="en-US" w:eastAsia="en-GB"/>
        </w:rPr>
        <w:t>(Zannettino, 2012)</w:t>
      </w:r>
      <w:r w:rsidRPr="005975CA">
        <w:rPr>
          <w:rFonts w:ascii="Times New Roman" w:hAnsi="Times New Roman" w:cs="Times New Roman"/>
          <w:lang w:val="en-US" w:eastAsia="en-GB"/>
        </w:rPr>
        <w:t xml:space="preserve">, and ongoing conflicts in the family </w:t>
      </w:r>
      <w:r w:rsidR="00F025AA" w:rsidRPr="005975CA">
        <w:rPr>
          <w:rFonts w:ascii="Times New Roman" w:hAnsi="Times New Roman" w:cs="Times New Roman"/>
          <w:lang w:val="en-US" w:eastAsia="en-GB"/>
        </w:rPr>
        <w:t xml:space="preserve">(Khawaja </w:t>
      </w:r>
      <w:r w:rsidR="00BA4AFC">
        <w:rPr>
          <w:rFonts w:ascii="Times New Roman" w:hAnsi="Times New Roman" w:cs="Times New Roman"/>
          <w:lang w:val="en-US" w:eastAsia="en-GB"/>
        </w:rPr>
        <w:t>and</w:t>
      </w:r>
      <w:r w:rsidR="00F025AA" w:rsidRPr="005975CA">
        <w:rPr>
          <w:rFonts w:ascii="Times New Roman" w:hAnsi="Times New Roman" w:cs="Times New Roman"/>
          <w:lang w:val="en-US" w:eastAsia="en-GB"/>
        </w:rPr>
        <w:t xml:space="preserve"> Milner, 2012)</w:t>
      </w:r>
      <w:r w:rsidRPr="005975CA">
        <w:rPr>
          <w:rFonts w:ascii="Times New Roman" w:hAnsi="Times New Roman" w:cs="Times New Roman"/>
          <w:lang w:val="en-US" w:eastAsia="en-GB"/>
        </w:rPr>
        <w:t xml:space="preserve">. </w:t>
      </w:r>
      <w:r w:rsidR="00004280" w:rsidRPr="005975CA">
        <w:rPr>
          <w:rFonts w:ascii="Times New Roman" w:hAnsi="Times New Roman" w:cs="Times New Roman"/>
          <w:lang w:val="en-US" w:eastAsia="en-GB"/>
        </w:rPr>
        <w:t>Moreover, m</w:t>
      </w:r>
      <w:r w:rsidRPr="005975CA">
        <w:rPr>
          <w:rFonts w:ascii="Times New Roman" w:hAnsi="Times New Roman" w:cs="Times New Roman"/>
          <w:lang w:val="en-US" w:eastAsia="en-GB"/>
        </w:rPr>
        <w:t xml:space="preserve">en were concerned that women were unprepared for such role, and they were misusing their </w:t>
      </w:r>
      <w:r w:rsidR="00FB0FBB">
        <w:rPr>
          <w:rFonts w:ascii="Times New Roman" w:hAnsi="Times New Roman" w:cs="Times New Roman"/>
          <w:lang w:val="en-US" w:eastAsia="en-GB"/>
        </w:rPr>
        <w:t xml:space="preserve">new </w:t>
      </w:r>
      <w:r w:rsidRPr="005975CA">
        <w:rPr>
          <w:rFonts w:ascii="Times New Roman" w:hAnsi="Times New Roman" w:cs="Times New Roman"/>
          <w:lang w:val="en-US" w:eastAsia="en-GB"/>
        </w:rPr>
        <w:t>rights</w:t>
      </w:r>
      <w:r w:rsidR="00F025AA" w:rsidRPr="005975CA">
        <w:rPr>
          <w:rFonts w:ascii="Times New Roman" w:hAnsi="Times New Roman" w:cs="Times New Roman"/>
          <w:lang w:val="en-US" w:eastAsia="en-GB"/>
        </w:rPr>
        <w:t xml:space="preserve"> (Khawaja </w:t>
      </w:r>
      <w:r w:rsidR="00BA4AFC">
        <w:rPr>
          <w:rFonts w:ascii="Times New Roman" w:hAnsi="Times New Roman" w:cs="Times New Roman"/>
          <w:lang w:val="en-US" w:eastAsia="en-GB"/>
        </w:rPr>
        <w:t>and</w:t>
      </w:r>
      <w:r w:rsidR="00F025AA" w:rsidRPr="005975CA">
        <w:rPr>
          <w:rFonts w:ascii="Times New Roman" w:hAnsi="Times New Roman" w:cs="Times New Roman"/>
          <w:lang w:val="en-US" w:eastAsia="en-GB"/>
        </w:rPr>
        <w:t xml:space="preserve"> Milner, 2012)</w:t>
      </w:r>
      <w:r w:rsidRPr="005975CA">
        <w:rPr>
          <w:rFonts w:ascii="Times New Roman" w:hAnsi="Times New Roman" w:cs="Times New Roman"/>
          <w:lang w:val="en-US" w:eastAsia="en-GB"/>
        </w:rPr>
        <w:t>. In some cases, income support payments enabled women to terminate their unwanted intimate relationships</w:t>
      </w:r>
      <w:r w:rsidR="00F025AA" w:rsidRPr="005975CA">
        <w:rPr>
          <w:rFonts w:ascii="Times New Roman" w:hAnsi="Times New Roman" w:cs="Times New Roman"/>
          <w:lang w:val="en-US" w:eastAsia="en-GB"/>
        </w:rPr>
        <w:t xml:space="preserve"> (Khawaja </w:t>
      </w:r>
      <w:r w:rsidR="00BA4AFC">
        <w:rPr>
          <w:rFonts w:ascii="Times New Roman" w:hAnsi="Times New Roman" w:cs="Times New Roman"/>
          <w:lang w:val="en-US" w:eastAsia="en-GB"/>
        </w:rPr>
        <w:t>and</w:t>
      </w:r>
      <w:r w:rsidR="00F025AA" w:rsidRPr="005975CA">
        <w:rPr>
          <w:rFonts w:ascii="Times New Roman" w:hAnsi="Times New Roman" w:cs="Times New Roman"/>
          <w:lang w:val="en-US" w:eastAsia="en-GB"/>
        </w:rPr>
        <w:t xml:space="preserve"> Milner, 2012; Ajlan, 2022)</w:t>
      </w:r>
      <w:r w:rsidRPr="005975CA">
        <w:rPr>
          <w:rFonts w:ascii="Times New Roman" w:hAnsi="Times New Roman" w:cs="Times New Roman"/>
          <w:lang w:val="en-US" w:eastAsia="en-GB"/>
        </w:rPr>
        <w:t>. </w:t>
      </w:r>
      <w:r w:rsidRPr="005975CA">
        <w:rPr>
          <w:rFonts w:ascii="Times New Roman" w:hAnsi="Times New Roman" w:cs="Times New Roman"/>
          <w:lang w:eastAsia="en-GB"/>
        </w:rPr>
        <w:t> </w:t>
      </w:r>
    </w:p>
    <w:p w14:paraId="572A0A7D" w14:textId="7B537A4A" w:rsidR="00EE5754" w:rsidRPr="005975CA" w:rsidRDefault="00EE5754" w:rsidP="008F1E8E">
      <w:pPr>
        <w:spacing w:before="180" w:after="180" w:line="360" w:lineRule="auto"/>
        <w:jc w:val="both"/>
        <w:rPr>
          <w:rFonts w:ascii="Times New Roman" w:hAnsi="Times New Roman" w:cs="Times New Roman"/>
          <w:lang w:eastAsia="en-GB"/>
        </w:rPr>
      </w:pPr>
      <w:r w:rsidRPr="005975CA">
        <w:rPr>
          <w:rFonts w:ascii="Times New Roman" w:hAnsi="Times New Roman" w:cs="Times New Roman"/>
          <w:lang w:val="en-US" w:eastAsia="en-GB"/>
        </w:rPr>
        <w:t>The reviewed literature further highlighted men’s resistance to cultural transition</w:t>
      </w:r>
      <w:r w:rsidR="00004280" w:rsidRPr="005975CA">
        <w:rPr>
          <w:rFonts w:ascii="Times New Roman" w:hAnsi="Times New Roman" w:cs="Times New Roman"/>
          <w:lang w:val="en-US" w:eastAsia="en-GB"/>
        </w:rPr>
        <w:t>;</w:t>
      </w:r>
      <w:r w:rsidRPr="005975CA">
        <w:rPr>
          <w:rFonts w:ascii="Times New Roman" w:hAnsi="Times New Roman" w:cs="Times New Roman"/>
          <w:lang w:val="en-US" w:eastAsia="en-GB"/>
        </w:rPr>
        <w:t xml:space="preserve"> Men were challenged by the new culture</w:t>
      </w:r>
      <w:r w:rsidR="00FB0FBB">
        <w:rPr>
          <w:rFonts w:ascii="Times New Roman" w:hAnsi="Times New Roman" w:cs="Times New Roman"/>
          <w:lang w:val="en-US" w:eastAsia="en-GB"/>
        </w:rPr>
        <w:t>s</w:t>
      </w:r>
      <w:r w:rsidRPr="005975CA">
        <w:rPr>
          <w:rFonts w:ascii="Times New Roman" w:hAnsi="Times New Roman" w:cs="Times New Roman"/>
          <w:lang w:val="en-US" w:eastAsia="en-GB"/>
        </w:rPr>
        <w:t xml:space="preserve"> in the </w:t>
      </w:r>
      <w:r w:rsidR="00FB0FBB">
        <w:rPr>
          <w:rFonts w:ascii="Times New Roman" w:hAnsi="Times New Roman" w:cs="Times New Roman"/>
          <w:lang w:val="en-US" w:eastAsia="en-GB"/>
        </w:rPr>
        <w:t>global North</w:t>
      </w:r>
      <w:r w:rsidRPr="005975CA">
        <w:rPr>
          <w:rFonts w:ascii="Times New Roman" w:hAnsi="Times New Roman" w:cs="Times New Roman"/>
          <w:lang w:val="en-US" w:eastAsia="en-GB"/>
        </w:rPr>
        <w:t xml:space="preserve"> as they felt their </w:t>
      </w:r>
      <w:r w:rsidRPr="00FB0FBB">
        <w:rPr>
          <w:rFonts w:ascii="Times New Roman" w:hAnsi="Times New Roman" w:cs="Times New Roman"/>
          <w:i/>
          <w:iCs/>
          <w:lang w:val="en-US" w:eastAsia="en-GB"/>
        </w:rPr>
        <w:t>traditional</w:t>
      </w:r>
      <w:r w:rsidRPr="005975CA">
        <w:rPr>
          <w:rFonts w:ascii="Times New Roman" w:hAnsi="Times New Roman" w:cs="Times New Roman"/>
          <w:lang w:val="en-US" w:eastAsia="en-GB"/>
        </w:rPr>
        <w:t xml:space="preserve"> roles were questioned </w:t>
      </w:r>
      <w:r w:rsidR="00F025AA" w:rsidRPr="005975CA">
        <w:rPr>
          <w:rFonts w:ascii="Times New Roman" w:hAnsi="Times New Roman" w:cs="Times New Roman"/>
          <w:lang w:val="en-US" w:eastAsia="en-GB"/>
        </w:rPr>
        <w:t xml:space="preserve">(Khawaja </w:t>
      </w:r>
      <w:r w:rsidR="00BA4AFC">
        <w:rPr>
          <w:rFonts w:ascii="Times New Roman" w:hAnsi="Times New Roman" w:cs="Times New Roman"/>
          <w:lang w:val="en-US" w:eastAsia="en-GB"/>
        </w:rPr>
        <w:t>and</w:t>
      </w:r>
      <w:r w:rsidR="00F025AA" w:rsidRPr="005975CA">
        <w:rPr>
          <w:rFonts w:ascii="Times New Roman" w:hAnsi="Times New Roman" w:cs="Times New Roman"/>
          <w:lang w:val="en-US" w:eastAsia="en-GB"/>
        </w:rPr>
        <w:t xml:space="preserve"> Milner, 2012; Muchoki, 2013)</w:t>
      </w:r>
      <w:r w:rsidRPr="005975CA">
        <w:rPr>
          <w:rFonts w:ascii="Times New Roman" w:hAnsi="Times New Roman" w:cs="Times New Roman"/>
          <w:lang w:val="en-US" w:eastAsia="en-GB"/>
        </w:rPr>
        <w:t xml:space="preserve">. Women's cultural assimilation was found to be a source </w:t>
      </w:r>
      <w:r w:rsidR="002D5240">
        <w:rPr>
          <w:rFonts w:ascii="Times New Roman" w:hAnsi="Times New Roman" w:cs="Times New Roman"/>
          <w:lang w:val="en-US" w:eastAsia="en-GB"/>
        </w:rPr>
        <w:t>for</w:t>
      </w:r>
      <w:r w:rsidRPr="005975CA">
        <w:rPr>
          <w:rFonts w:ascii="Times New Roman" w:hAnsi="Times New Roman" w:cs="Times New Roman"/>
          <w:lang w:val="en-US" w:eastAsia="en-GB"/>
        </w:rPr>
        <w:t xml:space="preserve"> control and violence as men feared that </w:t>
      </w:r>
      <w:r w:rsidRPr="002D5240">
        <w:rPr>
          <w:rFonts w:ascii="Times New Roman" w:hAnsi="Times New Roman" w:cs="Times New Roman"/>
          <w:i/>
          <w:iCs/>
          <w:lang w:val="en-US" w:eastAsia="en-GB"/>
        </w:rPr>
        <w:t>assimilated</w:t>
      </w:r>
      <w:r w:rsidRPr="005975CA">
        <w:rPr>
          <w:rFonts w:ascii="Times New Roman" w:hAnsi="Times New Roman" w:cs="Times New Roman"/>
          <w:lang w:val="en-US" w:eastAsia="en-GB"/>
        </w:rPr>
        <w:t xml:space="preserve"> women are unable to meet their </w:t>
      </w:r>
      <w:r w:rsidRPr="00FB0FBB">
        <w:rPr>
          <w:rFonts w:ascii="Times New Roman" w:hAnsi="Times New Roman" w:cs="Times New Roman"/>
          <w:i/>
          <w:iCs/>
          <w:lang w:val="en-US" w:eastAsia="en-GB"/>
        </w:rPr>
        <w:t>traditional</w:t>
      </w:r>
      <w:r w:rsidRPr="005975CA">
        <w:rPr>
          <w:rFonts w:ascii="Times New Roman" w:hAnsi="Times New Roman" w:cs="Times New Roman"/>
          <w:lang w:val="en-US" w:eastAsia="en-GB"/>
        </w:rPr>
        <w:t xml:space="preserve"> gender role expectations </w:t>
      </w:r>
      <w:r w:rsidR="00F025AA" w:rsidRPr="005975CA">
        <w:rPr>
          <w:rFonts w:ascii="Times New Roman" w:hAnsi="Times New Roman" w:cs="Times New Roman"/>
          <w:lang w:val="en-US" w:eastAsia="en-GB"/>
        </w:rPr>
        <w:t>(Satyen, 2021; Alcalde, 2011; Zannettino, 2012)</w:t>
      </w:r>
      <w:r w:rsidRPr="005975CA">
        <w:rPr>
          <w:rFonts w:ascii="Times New Roman" w:hAnsi="Times New Roman" w:cs="Times New Roman"/>
          <w:lang w:val="en-US" w:eastAsia="en-GB"/>
        </w:rPr>
        <w:t xml:space="preserve">. Research highlighted that men’s resistance may also occur on a collective scale were </w:t>
      </w:r>
      <w:r w:rsidR="00FB0FBB">
        <w:rPr>
          <w:rFonts w:ascii="Times New Roman" w:hAnsi="Times New Roman" w:cs="Times New Roman"/>
          <w:lang w:val="en-US" w:eastAsia="en-GB"/>
        </w:rPr>
        <w:t>ethnic</w:t>
      </w:r>
      <w:r w:rsidRPr="005975CA">
        <w:rPr>
          <w:rFonts w:ascii="Times New Roman" w:hAnsi="Times New Roman" w:cs="Times New Roman"/>
          <w:lang w:val="en-US" w:eastAsia="en-GB"/>
        </w:rPr>
        <w:t xml:space="preserve"> communities of </w:t>
      </w:r>
      <w:r w:rsidR="0010759E">
        <w:rPr>
          <w:rFonts w:ascii="Times New Roman" w:hAnsi="Times New Roman" w:cs="Times New Roman"/>
          <w:lang w:val="en-US" w:eastAsia="en-GB"/>
        </w:rPr>
        <w:t>colour</w:t>
      </w:r>
      <w:r w:rsidRPr="005975CA">
        <w:rPr>
          <w:rFonts w:ascii="Times New Roman" w:hAnsi="Times New Roman" w:cs="Times New Roman"/>
          <w:lang w:val="en-US" w:eastAsia="en-GB"/>
        </w:rPr>
        <w:t xml:space="preserve"> turn inwards to police patriarchal gender roles </w:t>
      </w:r>
      <w:r w:rsidR="00F025AA" w:rsidRPr="005975CA">
        <w:rPr>
          <w:rFonts w:ascii="Times New Roman" w:hAnsi="Times New Roman" w:cs="Times New Roman"/>
          <w:lang w:val="en-US" w:eastAsia="en-GB"/>
        </w:rPr>
        <w:t xml:space="preserve">(El Abani </w:t>
      </w:r>
      <w:r w:rsidR="00BA4AFC">
        <w:rPr>
          <w:rFonts w:ascii="Times New Roman" w:hAnsi="Times New Roman" w:cs="Times New Roman"/>
          <w:lang w:val="en-US" w:eastAsia="en-GB"/>
        </w:rPr>
        <w:t>and</w:t>
      </w:r>
      <w:r w:rsidR="00F025AA" w:rsidRPr="005975CA">
        <w:rPr>
          <w:rFonts w:ascii="Times New Roman" w:hAnsi="Times New Roman" w:cs="Times New Roman"/>
          <w:lang w:val="en-US" w:eastAsia="en-GB"/>
        </w:rPr>
        <w:t xml:space="preserve"> Pourmehdi, 2021)</w:t>
      </w:r>
      <w:r w:rsidRPr="005975CA">
        <w:rPr>
          <w:rFonts w:ascii="Times New Roman" w:hAnsi="Times New Roman" w:cs="Times New Roman"/>
          <w:lang w:val="en-US" w:eastAsia="en-GB"/>
        </w:rPr>
        <w:t xml:space="preserve"> and become more </w:t>
      </w:r>
      <w:r w:rsidRPr="007403F1">
        <w:rPr>
          <w:rFonts w:ascii="Times New Roman" w:hAnsi="Times New Roman" w:cs="Times New Roman"/>
          <w:i/>
          <w:iCs/>
          <w:lang w:val="en-US" w:eastAsia="en-GB"/>
        </w:rPr>
        <w:t>traditional</w:t>
      </w:r>
      <w:r w:rsidRPr="005975CA">
        <w:rPr>
          <w:rFonts w:ascii="Times New Roman" w:hAnsi="Times New Roman" w:cs="Times New Roman"/>
          <w:lang w:val="en-US" w:eastAsia="en-GB"/>
        </w:rPr>
        <w:t xml:space="preserve"> and </w:t>
      </w:r>
      <w:r w:rsidRPr="007403F1">
        <w:rPr>
          <w:rFonts w:ascii="Times New Roman" w:hAnsi="Times New Roman" w:cs="Times New Roman"/>
          <w:i/>
          <w:iCs/>
          <w:lang w:val="en-US" w:eastAsia="en-GB"/>
        </w:rPr>
        <w:t>oppressive</w:t>
      </w:r>
      <w:r w:rsidRPr="005975CA">
        <w:rPr>
          <w:rFonts w:ascii="Times New Roman" w:hAnsi="Times New Roman" w:cs="Times New Roman"/>
          <w:lang w:val="en-US" w:eastAsia="en-GB"/>
        </w:rPr>
        <w:t xml:space="preserve"> to maintain control over women </w:t>
      </w:r>
      <w:r w:rsidR="00F025AA" w:rsidRPr="005975CA">
        <w:rPr>
          <w:rFonts w:ascii="Times New Roman" w:hAnsi="Times New Roman" w:cs="Times New Roman"/>
          <w:lang w:val="en-US" w:eastAsia="en-GB"/>
        </w:rPr>
        <w:t>(Tse, 2007)</w:t>
      </w:r>
      <w:r w:rsidRPr="005975CA">
        <w:rPr>
          <w:rFonts w:ascii="Times New Roman" w:hAnsi="Times New Roman" w:cs="Times New Roman"/>
          <w:lang w:val="en-US" w:eastAsia="en-GB"/>
        </w:rPr>
        <w:t>. Nevertheless, research also highlighted that securing employment, housing and legal status w</w:t>
      </w:r>
      <w:r w:rsidR="007403F1">
        <w:rPr>
          <w:rFonts w:ascii="Times New Roman" w:hAnsi="Times New Roman" w:cs="Times New Roman"/>
          <w:lang w:val="en-US" w:eastAsia="en-GB"/>
        </w:rPr>
        <w:t>ere</w:t>
      </w:r>
      <w:r w:rsidRPr="005975CA">
        <w:rPr>
          <w:rFonts w:ascii="Times New Roman" w:hAnsi="Times New Roman" w:cs="Times New Roman"/>
          <w:lang w:val="en-US" w:eastAsia="en-GB"/>
        </w:rPr>
        <w:t xml:space="preserve"> more liable </w:t>
      </w:r>
      <w:r w:rsidR="002D5240">
        <w:rPr>
          <w:rFonts w:ascii="Times New Roman" w:hAnsi="Times New Roman" w:cs="Times New Roman"/>
          <w:lang w:val="en-US" w:eastAsia="en-GB"/>
        </w:rPr>
        <w:t xml:space="preserve">factors </w:t>
      </w:r>
      <w:r w:rsidRPr="005975CA">
        <w:rPr>
          <w:rFonts w:ascii="Times New Roman" w:hAnsi="Times New Roman" w:cs="Times New Roman"/>
          <w:lang w:val="en-US" w:eastAsia="en-GB"/>
        </w:rPr>
        <w:t>for conflict</w:t>
      </w:r>
      <w:r w:rsidR="007403F1">
        <w:rPr>
          <w:rFonts w:ascii="Times New Roman" w:hAnsi="Times New Roman" w:cs="Times New Roman"/>
          <w:lang w:val="en-US" w:eastAsia="en-GB"/>
        </w:rPr>
        <w:t xml:space="preserve">s within </w:t>
      </w:r>
      <w:r w:rsidR="007403F1" w:rsidRPr="005975CA">
        <w:rPr>
          <w:rFonts w:ascii="Times New Roman" w:hAnsi="Times New Roman" w:cs="Times New Roman"/>
          <w:lang w:val="en-US" w:eastAsia="en-GB"/>
        </w:rPr>
        <w:t>couple relationship</w:t>
      </w:r>
      <w:r w:rsidR="007403F1">
        <w:rPr>
          <w:rFonts w:ascii="Times New Roman" w:hAnsi="Times New Roman" w:cs="Times New Roman"/>
          <w:lang w:val="en-US" w:eastAsia="en-GB"/>
        </w:rPr>
        <w:t>s</w:t>
      </w:r>
      <w:r w:rsidRPr="005975CA">
        <w:rPr>
          <w:rFonts w:ascii="Times New Roman" w:hAnsi="Times New Roman" w:cs="Times New Roman"/>
          <w:lang w:val="en-US" w:eastAsia="en-GB"/>
        </w:rPr>
        <w:t xml:space="preserve"> than cultural transitioning</w:t>
      </w:r>
      <w:r w:rsidR="00F025AA" w:rsidRPr="005975CA">
        <w:rPr>
          <w:rFonts w:ascii="Times New Roman" w:hAnsi="Times New Roman" w:cs="Times New Roman"/>
          <w:lang w:val="en-US" w:eastAsia="en-GB"/>
        </w:rPr>
        <w:t xml:space="preserve"> (Rapaport </w:t>
      </w:r>
      <w:r w:rsidR="00BA4AFC">
        <w:rPr>
          <w:rFonts w:ascii="Times New Roman" w:hAnsi="Times New Roman" w:cs="Times New Roman"/>
          <w:lang w:val="en-US" w:eastAsia="en-GB"/>
        </w:rPr>
        <w:t>and</w:t>
      </w:r>
      <w:r w:rsidR="00F025AA" w:rsidRPr="005975CA">
        <w:rPr>
          <w:rFonts w:ascii="Times New Roman" w:hAnsi="Times New Roman" w:cs="Times New Roman"/>
          <w:lang w:val="en-US" w:eastAsia="en-GB"/>
        </w:rPr>
        <w:t xml:space="preserve"> Doucerain, 2021)</w:t>
      </w:r>
      <w:r w:rsidRPr="005975CA">
        <w:rPr>
          <w:rFonts w:ascii="Times New Roman" w:hAnsi="Times New Roman" w:cs="Times New Roman"/>
          <w:lang w:val="en-US" w:eastAsia="en-GB"/>
        </w:rPr>
        <w:t xml:space="preserve">. In one case, research participants spoke of biculturality as a pathway to cultural transition that combined elements of both worlds </w:t>
      </w:r>
      <w:r w:rsidR="00F025AA" w:rsidRPr="005975CA">
        <w:rPr>
          <w:rFonts w:ascii="Times New Roman" w:hAnsi="Times New Roman" w:cs="Times New Roman"/>
          <w:lang w:val="en-US" w:eastAsia="en-GB"/>
        </w:rPr>
        <w:t xml:space="preserve">(Shirpak et </w:t>
      </w:r>
      <w:r w:rsidR="00BA4AFC">
        <w:rPr>
          <w:rFonts w:ascii="Times New Roman" w:hAnsi="Times New Roman" w:cs="Times New Roman"/>
          <w:lang w:val="en-US" w:eastAsia="en-GB"/>
        </w:rPr>
        <w:t>al,</w:t>
      </w:r>
      <w:r w:rsidR="00F025AA" w:rsidRPr="005975CA">
        <w:rPr>
          <w:rFonts w:ascii="Times New Roman" w:hAnsi="Times New Roman" w:cs="Times New Roman"/>
          <w:lang w:val="en-US" w:eastAsia="en-GB"/>
        </w:rPr>
        <w:t xml:space="preserve"> 2011)</w:t>
      </w:r>
      <w:r w:rsidR="00853367" w:rsidRPr="005975CA">
        <w:rPr>
          <w:rFonts w:ascii="Times New Roman" w:hAnsi="Times New Roman" w:cs="Times New Roman"/>
          <w:lang w:val="en-US" w:eastAsia="en-GB"/>
        </w:rPr>
        <w:t>.</w:t>
      </w:r>
    </w:p>
    <w:p w14:paraId="26702083" w14:textId="223AC7FE" w:rsidR="006700B4" w:rsidRPr="005975CA" w:rsidRDefault="00EE5754" w:rsidP="008F1E8E">
      <w:pPr>
        <w:spacing w:before="180" w:after="180" w:line="360" w:lineRule="auto"/>
        <w:jc w:val="both"/>
        <w:rPr>
          <w:rFonts w:ascii="Times New Roman" w:hAnsi="Times New Roman" w:cs="Times New Roman"/>
          <w:lang w:eastAsia="en-GB"/>
        </w:rPr>
      </w:pPr>
      <w:r w:rsidRPr="005975CA">
        <w:rPr>
          <w:rFonts w:ascii="Times New Roman" w:hAnsi="Times New Roman" w:cs="Times New Roman"/>
          <w:lang w:val="en-US" w:eastAsia="en-GB"/>
        </w:rPr>
        <w:t xml:space="preserve">Noteworthy, a persistent pattern, and to various degrees, was evident in the reviewed literature in which the world was </w:t>
      </w:r>
      <w:r w:rsidR="00532C19" w:rsidRPr="005975CA">
        <w:rPr>
          <w:rFonts w:ascii="Times New Roman" w:hAnsi="Times New Roman" w:cs="Times New Roman"/>
          <w:lang w:val="en-US" w:eastAsia="en-GB"/>
        </w:rPr>
        <w:t>constructed in opposing South/North binaries</w:t>
      </w:r>
      <w:r w:rsidRPr="005975CA">
        <w:rPr>
          <w:rFonts w:ascii="Times New Roman" w:hAnsi="Times New Roman" w:cs="Times New Roman"/>
          <w:lang w:val="en-US" w:eastAsia="en-GB"/>
        </w:rPr>
        <w:t xml:space="preserve">. </w:t>
      </w:r>
      <w:r w:rsidR="00532C19" w:rsidRPr="005975CA">
        <w:rPr>
          <w:rFonts w:ascii="Times New Roman" w:hAnsi="Times New Roman" w:cs="Times New Roman"/>
          <w:lang w:val="en-US" w:eastAsia="en-GB"/>
        </w:rPr>
        <w:t>One</w:t>
      </w:r>
      <w:r w:rsidRPr="005975CA">
        <w:rPr>
          <w:rFonts w:ascii="Times New Roman" w:hAnsi="Times New Roman" w:cs="Times New Roman"/>
          <w:lang w:val="en-US" w:eastAsia="en-GB"/>
        </w:rPr>
        <w:t xml:space="preserve"> is traditional, patriarchal and collectivist and the other modern, </w:t>
      </w:r>
      <w:r w:rsidR="006D19A9" w:rsidRPr="005975CA">
        <w:rPr>
          <w:rFonts w:ascii="Times New Roman" w:hAnsi="Times New Roman" w:cs="Times New Roman"/>
          <w:lang w:val="en-US" w:eastAsia="en-GB"/>
        </w:rPr>
        <w:t>egalitarian,</w:t>
      </w:r>
      <w:r w:rsidRPr="005975CA">
        <w:rPr>
          <w:rFonts w:ascii="Times New Roman" w:hAnsi="Times New Roman" w:cs="Times New Roman"/>
          <w:lang w:val="en-US" w:eastAsia="en-GB"/>
        </w:rPr>
        <w:t xml:space="preserve"> and individualist. Family violence then was framed as an outcome of an unsuccessful transition between the two worlds. Evidence of critical evaluation of the role of public policy in creating pathways for </w:t>
      </w:r>
      <w:r w:rsidR="00821140" w:rsidRPr="005975CA">
        <w:rPr>
          <w:rFonts w:ascii="Times New Roman" w:hAnsi="Times New Roman" w:cs="Times New Roman"/>
          <w:lang w:val="en-US" w:eastAsia="en-GB"/>
        </w:rPr>
        <w:t xml:space="preserve">ethnically diverse </w:t>
      </w:r>
      <w:r w:rsidR="00F025AA" w:rsidRPr="005975CA">
        <w:rPr>
          <w:rFonts w:ascii="Times New Roman" w:hAnsi="Times New Roman" w:cs="Times New Roman"/>
          <w:lang w:val="en-US" w:eastAsia="en-GB"/>
        </w:rPr>
        <w:t>people</w:t>
      </w:r>
      <w:r w:rsidRPr="005975CA">
        <w:rPr>
          <w:rFonts w:ascii="Times New Roman" w:hAnsi="Times New Roman" w:cs="Times New Roman"/>
          <w:lang w:val="en-US" w:eastAsia="en-GB"/>
        </w:rPr>
        <w:t xml:space="preserve"> </w:t>
      </w:r>
      <w:r w:rsidR="00821140" w:rsidRPr="005975CA">
        <w:rPr>
          <w:rFonts w:ascii="Times New Roman" w:hAnsi="Times New Roman" w:cs="Times New Roman"/>
          <w:lang w:val="en-US" w:eastAsia="en-GB"/>
        </w:rPr>
        <w:t xml:space="preserve">of </w:t>
      </w:r>
      <w:r w:rsidR="0010759E">
        <w:rPr>
          <w:rFonts w:ascii="Times New Roman" w:hAnsi="Times New Roman" w:cs="Times New Roman"/>
          <w:lang w:val="en-US" w:eastAsia="en-GB"/>
        </w:rPr>
        <w:t>colour</w:t>
      </w:r>
      <w:r w:rsidR="00821140" w:rsidRPr="005975CA">
        <w:rPr>
          <w:rFonts w:ascii="Times New Roman" w:hAnsi="Times New Roman" w:cs="Times New Roman"/>
          <w:lang w:val="en-US" w:eastAsia="en-GB"/>
        </w:rPr>
        <w:t xml:space="preserve"> </w:t>
      </w:r>
      <w:r w:rsidRPr="005975CA">
        <w:rPr>
          <w:rFonts w:ascii="Times New Roman" w:hAnsi="Times New Roman" w:cs="Times New Roman"/>
          <w:lang w:val="en-US" w:eastAsia="en-GB"/>
        </w:rPr>
        <w:t xml:space="preserve">to transition and integration was not found in the literature. One must question if the accomplishment of such transition is dependent on access to resources or on reforming </w:t>
      </w:r>
      <w:r w:rsidRPr="006700B4">
        <w:rPr>
          <w:rFonts w:ascii="Times New Roman" w:hAnsi="Times New Roman" w:cs="Times New Roman"/>
          <w:i/>
          <w:iCs/>
          <w:lang w:val="en-US" w:eastAsia="en-GB"/>
        </w:rPr>
        <w:t>ingrained</w:t>
      </w:r>
      <w:r w:rsidRPr="005975CA">
        <w:rPr>
          <w:rFonts w:ascii="Times New Roman" w:hAnsi="Times New Roman" w:cs="Times New Roman"/>
          <w:lang w:val="en-US" w:eastAsia="en-GB"/>
        </w:rPr>
        <w:t xml:space="preserve"> values and beliefs.</w:t>
      </w:r>
      <w:r w:rsidRPr="005975CA">
        <w:rPr>
          <w:rFonts w:ascii="Times New Roman" w:hAnsi="Times New Roman" w:cs="Times New Roman"/>
          <w:lang w:eastAsia="en-GB"/>
        </w:rPr>
        <w:t> </w:t>
      </w:r>
    </w:p>
    <w:p w14:paraId="1BBEE216" w14:textId="7EF3B059" w:rsidR="006700B4" w:rsidRPr="009B5BCD" w:rsidRDefault="006700B4" w:rsidP="00174F24">
      <w:pPr>
        <w:pStyle w:val="Heading3"/>
        <w:spacing w:before="180" w:beforeAutospacing="0" w:after="180" w:afterAutospacing="0" w:line="360" w:lineRule="auto"/>
        <w:rPr>
          <w:rFonts w:eastAsiaTheme="minorEastAsia"/>
          <w:spacing w:val="15"/>
          <w:sz w:val="24"/>
          <w:szCs w:val="24"/>
          <w:lang w:val="en-US" w:eastAsia="en-US"/>
        </w:rPr>
      </w:pPr>
      <w:r w:rsidRPr="009B5BCD">
        <w:rPr>
          <w:rFonts w:eastAsiaTheme="minorEastAsia"/>
          <w:spacing w:val="15"/>
          <w:sz w:val="24"/>
          <w:szCs w:val="24"/>
          <w:lang w:val="en-US" w:eastAsia="en-US"/>
        </w:rPr>
        <w:lastRenderedPageBreak/>
        <w:t xml:space="preserve">Men’s </w:t>
      </w:r>
      <w:r w:rsidR="008F6325" w:rsidRPr="009B5BCD">
        <w:rPr>
          <w:rFonts w:eastAsiaTheme="minorEastAsia"/>
          <w:spacing w:val="15"/>
          <w:sz w:val="24"/>
          <w:szCs w:val="24"/>
          <w:lang w:val="en-US" w:eastAsia="en-US"/>
        </w:rPr>
        <w:t xml:space="preserve">experiences of </w:t>
      </w:r>
      <w:r w:rsidRPr="009B5BCD">
        <w:rPr>
          <w:rFonts w:eastAsiaTheme="minorEastAsia"/>
          <w:spacing w:val="15"/>
          <w:sz w:val="24"/>
          <w:szCs w:val="24"/>
          <w:lang w:val="en-US" w:eastAsia="en-US"/>
        </w:rPr>
        <w:t xml:space="preserve">trauma and distress </w:t>
      </w:r>
    </w:p>
    <w:p w14:paraId="490925EE" w14:textId="44172CCC" w:rsidR="00EE5754" w:rsidRPr="005975CA" w:rsidRDefault="00845047" w:rsidP="008F1E8E">
      <w:pPr>
        <w:spacing w:before="180" w:after="180" w:line="360" w:lineRule="auto"/>
        <w:jc w:val="both"/>
        <w:rPr>
          <w:rFonts w:ascii="Times New Roman" w:hAnsi="Times New Roman" w:cs="Times New Roman"/>
          <w:lang w:eastAsia="en-GB"/>
        </w:rPr>
      </w:pPr>
      <w:r w:rsidRPr="005975CA">
        <w:rPr>
          <w:rFonts w:ascii="Times New Roman" w:hAnsi="Times New Roman" w:cs="Times New Roman"/>
          <w:lang w:val="en-US" w:eastAsia="en-GB"/>
        </w:rPr>
        <w:t>Men</w:t>
      </w:r>
      <w:r w:rsidR="00FE0DD5" w:rsidRPr="005975CA">
        <w:rPr>
          <w:rFonts w:ascii="Times New Roman" w:hAnsi="Times New Roman" w:cs="Times New Roman"/>
          <w:lang w:val="en-US" w:eastAsia="en-GB"/>
        </w:rPr>
        <w:t xml:space="preserve"> of </w:t>
      </w:r>
      <w:r w:rsidR="0010759E">
        <w:rPr>
          <w:rFonts w:ascii="Times New Roman" w:hAnsi="Times New Roman" w:cs="Times New Roman"/>
          <w:lang w:val="en-US" w:eastAsia="en-GB"/>
        </w:rPr>
        <w:t>colour</w:t>
      </w:r>
      <w:r w:rsidRPr="005975CA">
        <w:rPr>
          <w:rFonts w:ascii="Times New Roman" w:hAnsi="Times New Roman" w:cs="Times New Roman"/>
          <w:lang w:val="en-US" w:eastAsia="en-GB"/>
        </w:rPr>
        <w:t xml:space="preserve">’s </w:t>
      </w:r>
      <w:r w:rsidR="00EE5754" w:rsidRPr="005975CA">
        <w:rPr>
          <w:rFonts w:ascii="Times New Roman" w:hAnsi="Times New Roman" w:cs="Times New Roman"/>
          <w:lang w:val="en-US" w:eastAsia="en-GB"/>
        </w:rPr>
        <w:t>individual experience</w:t>
      </w:r>
      <w:r w:rsidR="007403F1">
        <w:rPr>
          <w:rFonts w:ascii="Times New Roman" w:hAnsi="Times New Roman" w:cs="Times New Roman"/>
          <w:lang w:val="en-US" w:eastAsia="en-GB"/>
        </w:rPr>
        <w:t>s</w:t>
      </w:r>
      <w:r w:rsidR="00EE5754" w:rsidRPr="005975CA">
        <w:rPr>
          <w:rFonts w:ascii="Times New Roman" w:hAnsi="Times New Roman" w:cs="Times New Roman"/>
          <w:lang w:val="en-US" w:eastAsia="en-GB"/>
        </w:rPr>
        <w:t xml:space="preserve"> of past traumatic events </w:t>
      </w:r>
      <w:r w:rsidRPr="005975CA">
        <w:rPr>
          <w:rFonts w:ascii="Times New Roman" w:hAnsi="Times New Roman" w:cs="Times New Roman"/>
          <w:lang w:val="en-US" w:eastAsia="en-GB"/>
        </w:rPr>
        <w:t xml:space="preserve">and </w:t>
      </w:r>
      <w:r w:rsidR="006700B4">
        <w:rPr>
          <w:rFonts w:ascii="Times New Roman" w:hAnsi="Times New Roman" w:cs="Times New Roman"/>
          <w:lang w:val="en-US" w:eastAsia="en-GB"/>
        </w:rPr>
        <w:t xml:space="preserve">current </w:t>
      </w:r>
      <w:r w:rsidRPr="005975CA">
        <w:rPr>
          <w:rFonts w:ascii="Times New Roman" w:hAnsi="Times New Roman" w:cs="Times New Roman"/>
          <w:lang w:val="en-US" w:eastAsia="en-GB"/>
        </w:rPr>
        <w:t xml:space="preserve">life stressors </w:t>
      </w:r>
      <w:r w:rsidR="006E13C1" w:rsidRPr="005975CA">
        <w:rPr>
          <w:rFonts w:ascii="Times New Roman" w:hAnsi="Times New Roman" w:cs="Times New Roman"/>
          <w:lang w:val="en-US" w:eastAsia="en-GB"/>
        </w:rPr>
        <w:t xml:space="preserve">was also explored in the analysis </w:t>
      </w:r>
      <w:r w:rsidR="006700B4">
        <w:rPr>
          <w:rFonts w:ascii="Times New Roman" w:hAnsi="Times New Roman" w:cs="Times New Roman"/>
          <w:lang w:val="en-US" w:eastAsia="en-GB"/>
        </w:rPr>
        <w:t xml:space="preserve">of </w:t>
      </w:r>
      <w:r w:rsidR="00821140" w:rsidRPr="005975CA">
        <w:rPr>
          <w:rFonts w:ascii="Times New Roman" w:hAnsi="Times New Roman" w:cs="Times New Roman"/>
          <w:lang w:val="en-US" w:eastAsia="en-GB"/>
        </w:rPr>
        <w:t xml:space="preserve">men of </w:t>
      </w:r>
      <w:r w:rsidR="0010759E">
        <w:rPr>
          <w:rFonts w:ascii="Times New Roman" w:hAnsi="Times New Roman" w:cs="Times New Roman"/>
          <w:lang w:val="en-US" w:eastAsia="en-GB"/>
        </w:rPr>
        <w:t>colour</w:t>
      </w:r>
      <w:r w:rsidR="006700B4">
        <w:rPr>
          <w:rFonts w:ascii="Times New Roman" w:hAnsi="Times New Roman" w:cs="Times New Roman"/>
          <w:lang w:val="en-US" w:eastAsia="en-GB"/>
        </w:rPr>
        <w:t>’s use of family violence</w:t>
      </w:r>
      <w:r w:rsidR="006E13C1" w:rsidRPr="005975CA">
        <w:rPr>
          <w:rFonts w:ascii="Times New Roman" w:hAnsi="Times New Roman" w:cs="Times New Roman"/>
          <w:lang w:val="en-US" w:eastAsia="en-GB"/>
        </w:rPr>
        <w:t xml:space="preserve"> in the reviewed literature.</w:t>
      </w:r>
      <w:r w:rsidR="00EE5754" w:rsidRPr="005975CA">
        <w:rPr>
          <w:rFonts w:ascii="Times New Roman" w:hAnsi="Times New Roman" w:cs="Times New Roman"/>
          <w:lang w:val="en-US" w:eastAsia="en-GB"/>
        </w:rPr>
        <w:t xml:space="preserve"> Research highlighted that childhood experiences of witnessing and experiencing abuse were significant factors in determining men’s responses to changes in their traditional gender role and status in the post-migration context </w:t>
      </w:r>
      <w:r w:rsidR="00F025AA" w:rsidRPr="005975CA">
        <w:rPr>
          <w:rFonts w:ascii="Times New Roman" w:hAnsi="Times New Roman" w:cs="Times New Roman"/>
          <w:lang w:val="en-US" w:eastAsia="en-GB"/>
        </w:rPr>
        <w:t xml:space="preserve">(Alcalde, 2011; Fineran et </w:t>
      </w:r>
      <w:r w:rsidR="00BA4AFC">
        <w:rPr>
          <w:rFonts w:ascii="Times New Roman" w:hAnsi="Times New Roman" w:cs="Times New Roman"/>
          <w:lang w:val="en-US" w:eastAsia="en-GB"/>
        </w:rPr>
        <w:t>al,</w:t>
      </w:r>
      <w:r w:rsidR="00F025AA" w:rsidRPr="005975CA">
        <w:rPr>
          <w:rFonts w:ascii="Times New Roman" w:hAnsi="Times New Roman" w:cs="Times New Roman"/>
          <w:lang w:val="en-US" w:eastAsia="en-GB"/>
        </w:rPr>
        <w:t xml:space="preserve"> 2022)</w:t>
      </w:r>
      <w:r w:rsidR="00EE5754" w:rsidRPr="005975CA">
        <w:rPr>
          <w:rFonts w:ascii="Times New Roman" w:hAnsi="Times New Roman" w:cs="Times New Roman"/>
          <w:lang w:val="en-US" w:eastAsia="en-GB"/>
        </w:rPr>
        <w:t xml:space="preserve">. Additionally, exposure to structural and family violence in the </w:t>
      </w:r>
      <w:r w:rsidR="006700B4">
        <w:rPr>
          <w:rFonts w:ascii="Times New Roman" w:hAnsi="Times New Roman" w:cs="Times New Roman"/>
          <w:lang w:val="en-US" w:eastAsia="en-GB"/>
        </w:rPr>
        <w:t>global South</w:t>
      </w:r>
      <w:r w:rsidR="00EE5754" w:rsidRPr="005975CA">
        <w:rPr>
          <w:rFonts w:ascii="Times New Roman" w:hAnsi="Times New Roman" w:cs="Times New Roman"/>
          <w:lang w:val="en-US" w:eastAsia="en-GB"/>
        </w:rPr>
        <w:t xml:space="preserve"> was seen as an obstacle for the adaptation process and risk factor for poor mental health and intimate partner violence in the post-migration context </w:t>
      </w:r>
      <w:r w:rsidR="00F025AA" w:rsidRPr="005975CA">
        <w:rPr>
          <w:rFonts w:ascii="Times New Roman" w:hAnsi="Times New Roman" w:cs="Times New Roman"/>
          <w:lang w:val="en-US" w:eastAsia="en-GB"/>
        </w:rPr>
        <w:t xml:space="preserve">(Fernbrant et </w:t>
      </w:r>
      <w:r w:rsidR="00BA4AFC">
        <w:rPr>
          <w:rFonts w:ascii="Times New Roman" w:hAnsi="Times New Roman" w:cs="Times New Roman"/>
          <w:lang w:val="en-US" w:eastAsia="en-GB"/>
        </w:rPr>
        <w:t>al,</w:t>
      </w:r>
      <w:r w:rsidR="00F025AA" w:rsidRPr="005975CA">
        <w:rPr>
          <w:rFonts w:ascii="Times New Roman" w:hAnsi="Times New Roman" w:cs="Times New Roman"/>
          <w:lang w:val="en-US" w:eastAsia="en-GB"/>
        </w:rPr>
        <w:t xml:space="preserve"> 2013)</w:t>
      </w:r>
      <w:r w:rsidR="00EE5754" w:rsidRPr="005975CA">
        <w:rPr>
          <w:rFonts w:ascii="Times New Roman" w:hAnsi="Times New Roman" w:cs="Times New Roman"/>
          <w:lang w:val="en-US" w:eastAsia="en-GB"/>
        </w:rPr>
        <w:t>. Pre-migration traumatic experiences of war and political conflict were described as overwhelming, and the inability to cope with the impact of such events often left men on the verge of becoming violent</w:t>
      </w:r>
      <w:r w:rsidR="00F025AA" w:rsidRPr="005975CA">
        <w:rPr>
          <w:rFonts w:ascii="Times New Roman" w:hAnsi="Times New Roman" w:cs="Times New Roman"/>
          <w:lang w:val="en-US" w:eastAsia="en-GB"/>
        </w:rPr>
        <w:t xml:space="preserve"> (Zannettino, 2012)</w:t>
      </w:r>
      <w:r w:rsidR="00EE5754" w:rsidRPr="005975CA">
        <w:rPr>
          <w:rFonts w:ascii="Times New Roman" w:hAnsi="Times New Roman" w:cs="Times New Roman"/>
          <w:lang w:val="en-US" w:eastAsia="en-GB"/>
        </w:rPr>
        <w:t xml:space="preserve">. Nonetheless, research urged for more complex analysis of family violence, particularly as women’s experience of traumatic events in the </w:t>
      </w:r>
      <w:r w:rsidR="006700B4">
        <w:rPr>
          <w:rFonts w:ascii="Times New Roman" w:hAnsi="Times New Roman" w:cs="Times New Roman"/>
          <w:lang w:val="en-US" w:eastAsia="en-GB"/>
        </w:rPr>
        <w:t>global South</w:t>
      </w:r>
      <w:r w:rsidR="00EE5754" w:rsidRPr="005975CA">
        <w:rPr>
          <w:rFonts w:ascii="Times New Roman" w:hAnsi="Times New Roman" w:cs="Times New Roman"/>
          <w:lang w:val="en-US" w:eastAsia="en-GB"/>
        </w:rPr>
        <w:t xml:space="preserve"> did not correlate with perpetration of family violence in the post migration context </w:t>
      </w:r>
      <w:r w:rsidR="00F025AA" w:rsidRPr="005975CA">
        <w:rPr>
          <w:rFonts w:ascii="Times New Roman" w:hAnsi="Times New Roman" w:cs="Times New Roman"/>
          <w:lang w:val="en-US" w:eastAsia="en-GB"/>
        </w:rPr>
        <w:t>(Rees and Pease, 2007)</w:t>
      </w:r>
      <w:r w:rsidR="00EE5754" w:rsidRPr="005975CA">
        <w:rPr>
          <w:rFonts w:ascii="Times New Roman" w:hAnsi="Times New Roman" w:cs="Times New Roman"/>
          <w:lang w:val="en-US" w:eastAsia="en-GB"/>
        </w:rPr>
        <w:t>. </w:t>
      </w:r>
      <w:r w:rsidR="00EE5754" w:rsidRPr="005975CA">
        <w:rPr>
          <w:rFonts w:ascii="Times New Roman" w:hAnsi="Times New Roman" w:cs="Times New Roman"/>
          <w:lang w:eastAsia="en-GB"/>
        </w:rPr>
        <w:t> </w:t>
      </w:r>
    </w:p>
    <w:p w14:paraId="7F010003" w14:textId="67815AC2" w:rsidR="00EE5754" w:rsidRPr="005975CA" w:rsidRDefault="00EE5754" w:rsidP="008F1E8E">
      <w:pPr>
        <w:spacing w:before="180" w:after="180" w:line="360" w:lineRule="auto"/>
        <w:jc w:val="both"/>
        <w:rPr>
          <w:rFonts w:ascii="Times New Roman" w:hAnsi="Times New Roman" w:cs="Times New Roman"/>
          <w:lang w:eastAsia="en-GB"/>
        </w:rPr>
      </w:pPr>
      <w:r w:rsidRPr="005975CA">
        <w:rPr>
          <w:rFonts w:ascii="Times New Roman" w:hAnsi="Times New Roman" w:cs="Times New Roman"/>
          <w:lang w:val="en-US" w:eastAsia="en-GB"/>
        </w:rPr>
        <w:t xml:space="preserve">Research further explored the effects of life stressors in the </w:t>
      </w:r>
      <w:r w:rsidR="006700B4">
        <w:rPr>
          <w:rFonts w:ascii="Times New Roman" w:hAnsi="Times New Roman" w:cs="Times New Roman"/>
          <w:lang w:val="en-US" w:eastAsia="en-GB"/>
        </w:rPr>
        <w:t>global North</w:t>
      </w:r>
      <w:r w:rsidRPr="005975CA">
        <w:rPr>
          <w:rFonts w:ascii="Times New Roman" w:hAnsi="Times New Roman" w:cs="Times New Roman"/>
          <w:lang w:val="en-US" w:eastAsia="en-GB"/>
        </w:rPr>
        <w:t xml:space="preserve"> on men’s family violence. Post-migration stressors such as navigati</w:t>
      </w:r>
      <w:r w:rsidR="00FE6BF9">
        <w:rPr>
          <w:rFonts w:ascii="Times New Roman" w:hAnsi="Times New Roman" w:cs="Times New Roman"/>
          <w:lang w:val="en-US" w:eastAsia="en-GB"/>
        </w:rPr>
        <w:t>ng</w:t>
      </w:r>
      <w:r w:rsidRPr="005975CA">
        <w:rPr>
          <w:rFonts w:ascii="Times New Roman" w:hAnsi="Times New Roman" w:cs="Times New Roman"/>
          <w:lang w:val="en-US" w:eastAsia="en-GB"/>
        </w:rPr>
        <w:t xml:space="preserve"> foreign systems and re-arranging family life in a new context were reported to increase distance and conflict amongst couples</w:t>
      </w:r>
      <w:r w:rsidR="00C914CA" w:rsidRPr="005975CA">
        <w:rPr>
          <w:rFonts w:ascii="Times New Roman" w:hAnsi="Times New Roman" w:cs="Times New Roman"/>
          <w:lang w:val="en-US" w:eastAsia="en-GB"/>
        </w:rPr>
        <w:t xml:space="preserve"> (Ashbourne et </w:t>
      </w:r>
      <w:r w:rsidR="00BA4AFC">
        <w:rPr>
          <w:rFonts w:ascii="Times New Roman" w:hAnsi="Times New Roman" w:cs="Times New Roman"/>
          <w:lang w:val="en-US" w:eastAsia="en-GB"/>
        </w:rPr>
        <w:t>al,</w:t>
      </w:r>
      <w:r w:rsidR="00C914CA" w:rsidRPr="005975CA">
        <w:rPr>
          <w:rFonts w:ascii="Times New Roman" w:hAnsi="Times New Roman" w:cs="Times New Roman"/>
          <w:lang w:val="en-US" w:eastAsia="en-GB"/>
        </w:rPr>
        <w:t xml:space="preserve"> 2021)</w:t>
      </w:r>
      <w:r w:rsidRPr="005975CA">
        <w:rPr>
          <w:rFonts w:ascii="Times New Roman" w:hAnsi="Times New Roman" w:cs="Times New Roman"/>
          <w:lang w:val="en-US" w:eastAsia="en-GB"/>
        </w:rPr>
        <w:t xml:space="preserve">. </w:t>
      </w:r>
      <w:r w:rsidR="00845047" w:rsidRPr="005975CA">
        <w:rPr>
          <w:rFonts w:ascii="Times New Roman" w:hAnsi="Times New Roman" w:cs="Times New Roman"/>
          <w:lang w:val="en-US" w:eastAsia="en-GB"/>
        </w:rPr>
        <w:t>Research indicated that m</w:t>
      </w:r>
      <w:r w:rsidRPr="005975CA">
        <w:rPr>
          <w:rFonts w:ascii="Times New Roman" w:hAnsi="Times New Roman" w:cs="Times New Roman"/>
          <w:lang w:val="en-US" w:eastAsia="en-GB"/>
        </w:rPr>
        <w:t>en’s inability to cope with and overcome settlement challenges has left them with extreme frustration, often causing them to lash out at their family members</w:t>
      </w:r>
      <w:r w:rsidR="00C914CA" w:rsidRPr="005975CA">
        <w:rPr>
          <w:rFonts w:ascii="Times New Roman" w:hAnsi="Times New Roman" w:cs="Times New Roman"/>
          <w:lang w:val="en-US" w:eastAsia="en-GB"/>
        </w:rPr>
        <w:t xml:space="preserve"> (Zannettino, 2012)</w:t>
      </w:r>
      <w:r w:rsidRPr="005975CA">
        <w:rPr>
          <w:rFonts w:ascii="Times New Roman" w:hAnsi="Times New Roman" w:cs="Times New Roman"/>
          <w:lang w:val="en-US" w:eastAsia="en-GB"/>
        </w:rPr>
        <w:t xml:space="preserve">. Women </w:t>
      </w:r>
      <w:r w:rsidR="00845047" w:rsidRPr="005975CA">
        <w:rPr>
          <w:rFonts w:ascii="Times New Roman" w:hAnsi="Times New Roman" w:cs="Times New Roman"/>
          <w:lang w:val="en-US" w:eastAsia="en-GB"/>
        </w:rPr>
        <w:t xml:space="preserve">were described to </w:t>
      </w:r>
      <w:r w:rsidRPr="005975CA">
        <w:rPr>
          <w:rFonts w:ascii="Times New Roman" w:hAnsi="Times New Roman" w:cs="Times New Roman"/>
          <w:lang w:val="en-US" w:eastAsia="en-GB"/>
        </w:rPr>
        <w:t>experience difficulties coping with additional duties in the post-migration context without their partners</w:t>
      </w:r>
      <w:r w:rsidR="00E62155" w:rsidRPr="005975CA">
        <w:rPr>
          <w:rFonts w:ascii="Times New Roman" w:hAnsi="Times New Roman" w:cs="Times New Roman"/>
          <w:lang w:val="en-US" w:eastAsia="en-GB"/>
        </w:rPr>
        <w:t>’</w:t>
      </w:r>
      <w:r w:rsidRPr="005975CA">
        <w:rPr>
          <w:rFonts w:ascii="Times New Roman" w:hAnsi="Times New Roman" w:cs="Times New Roman"/>
          <w:lang w:val="en-US" w:eastAsia="en-GB"/>
        </w:rPr>
        <w:t xml:space="preserve"> support, which often led to stress within intimate relationships</w:t>
      </w:r>
      <w:r w:rsidR="00E0137B" w:rsidRPr="005975CA">
        <w:rPr>
          <w:rFonts w:ascii="Times New Roman" w:hAnsi="Times New Roman" w:cs="Times New Roman"/>
          <w:lang w:val="en-US" w:eastAsia="en-GB"/>
        </w:rPr>
        <w:t xml:space="preserve"> </w:t>
      </w:r>
      <w:r w:rsidR="00C914CA" w:rsidRPr="005975CA">
        <w:rPr>
          <w:rFonts w:ascii="Times New Roman" w:hAnsi="Times New Roman" w:cs="Times New Roman"/>
          <w:lang w:val="en-US" w:eastAsia="en-GB"/>
        </w:rPr>
        <w:t xml:space="preserve">(Khawaja </w:t>
      </w:r>
      <w:r w:rsidR="00BA4AFC">
        <w:rPr>
          <w:rFonts w:ascii="Times New Roman" w:hAnsi="Times New Roman" w:cs="Times New Roman"/>
          <w:lang w:val="en-US" w:eastAsia="en-GB"/>
        </w:rPr>
        <w:t>and</w:t>
      </w:r>
      <w:r w:rsidR="00C914CA" w:rsidRPr="005975CA">
        <w:rPr>
          <w:rFonts w:ascii="Times New Roman" w:hAnsi="Times New Roman" w:cs="Times New Roman"/>
          <w:lang w:val="en-US" w:eastAsia="en-GB"/>
        </w:rPr>
        <w:t xml:space="preserve"> Milner, 2012)</w:t>
      </w:r>
      <w:r w:rsidRPr="005975CA">
        <w:rPr>
          <w:rFonts w:ascii="Times New Roman" w:hAnsi="Times New Roman" w:cs="Times New Roman"/>
          <w:lang w:val="en-US" w:eastAsia="en-GB"/>
        </w:rPr>
        <w:t xml:space="preserve">. Research highlighted that </w:t>
      </w:r>
      <w:r w:rsidR="008F6325" w:rsidRPr="005975CA">
        <w:rPr>
          <w:rFonts w:ascii="Times New Roman" w:hAnsi="Times New Roman" w:cs="Times New Roman"/>
          <w:lang w:val="en-US" w:eastAsia="en-GB"/>
        </w:rPr>
        <w:t>couple</w:t>
      </w:r>
      <w:r w:rsidR="008F6325">
        <w:rPr>
          <w:rFonts w:ascii="Times New Roman" w:hAnsi="Times New Roman" w:cs="Times New Roman"/>
          <w:lang w:val="en-US" w:eastAsia="en-GB"/>
        </w:rPr>
        <w:t>s</w:t>
      </w:r>
      <w:r w:rsidRPr="005975CA">
        <w:rPr>
          <w:rFonts w:ascii="Times New Roman" w:hAnsi="Times New Roman" w:cs="Times New Roman"/>
          <w:lang w:val="en-US" w:eastAsia="en-GB"/>
        </w:rPr>
        <w:t xml:space="preserve"> communication quality and dyadic coping are vital to adapt to new environment with many stressors </w:t>
      </w:r>
      <w:r w:rsidR="00C914CA" w:rsidRPr="005975CA">
        <w:rPr>
          <w:rFonts w:ascii="Times New Roman" w:hAnsi="Times New Roman" w:cs="Times New Roman"/>
          <w:lang w:val="en-US" w:eastAsia="en-GB"/>
        </w:rPr>
        <w:t>(Rapaport and Doucerain, 2021)</w:t>
      </w:r>
      <w:r w:rsidRPr="005975CA">
        <w:rPr>
          <w:rFonts w:ascii="Times New Roman" w:hAnsi="Times New Roman" w:cs="Times New Roman"/>
          <w:lang w:val="en-US" w:eastAsia="en-GB"/>
        </w:rPr>
        <w:t>. Racism and discrimination were identified as major life stressors that increase</w:t>
      </w:r>
      <w:r w:rsidR="00845047" w:rsidRPr="005975CA">
        <w:rPr>
          <w:rFonts w:ascii="Times New Roman" w:hAnsi="Times New Roman" w:cs="Times New Roman"/>
          <w:lang w:val="en-US" w:eastAsia="en-GB"/>
        </w:rPr>
        <w:t xml:space="preserve"> men</w:t>
      </w:r>
      <w:r w:rsidR="008F6325">
        <w:rPr>
          <w:rFonts w:ascii="Times New Roman" w:hAnsi="Times New Roman" w:cs="Times New Roman"/>
          <w:lang w:val="en-US" w:eastAsia="en-GB"/>
        </w:rPr>
        <w:t xml:space="preserve"> of colour</w:t>
      </w:r>
      <w:r w:rsidR="00845047" w:rsidRPr="005975CA">
        <w:rPr>
          <w:rFonts w:ascii="Times New Roman" w:hAnsi="Times New Roman" w:cs="Times New Roman"/>
          <w:lang w:val="en-US" w:eastAsia="en-GB"/>
        </w:rPr>
        <w:t>’s</w:t>
      </w:r>
      <w:r w:rsidRPr="005975CA">
        <w:rPr>
          <w:rFonts w:ascii="Times New Roman" w:hAnsi="Times New Roman" w:cs="Times New Roman"/>
          <w:lang w:val="en-US" w:eastAsia="en-GB"/>
        </w:rPr>
        <w:t xml:space="preserve"> need to exert power within the home to compensate for their experience of disempowerment </w:t>
      </w:r>
      <w:r w:rsidR="00C914CA" w:rsidRPr="005975CA">
        <w:rPr>
          <w:rFonts w:ascii="Times New Roman" w:hAnsi="Times New Roman" w:cs="Times New Roman"/>
          <w:lang w:val="en-US" w:eastAsia="en-GB"/>
        </w:rPr>
        <w:t>(Alcalde, 2011)</w:t>
      </w:r>
      <w:r w:rsidRPr="005975CA">
        <w:rPr>
          <w:rFonts w:ascii="Times New Roman" w:hAnsi="Times New Roman" w:cs="Times New Roman"/>
          <w:lang w:val="en-US" w:eastAsia="en-GB"/>
        </w:rPr>
        <w:t xml:space="preserve">, and </w:t>
      </w:r>
      <w:r w:rsidR="00845047" w:rsidRPr="005975CA">
        <w:rPr>
          <w:rFonts w:ascii="Times New Roman" w:hAnsi="Times New Roman" w:cs="Times New Roman"/>
          <w:lang w:val="en-US" w:eastAsia="en-GB"/>
        </w:rPr>
        <w:t>to</w:t>
      </w:r>
      <w:r w:rsidRPr="005975CA">
        <w:rPr>
          <w:rFonts w:ascii="Times New Roman" w:hAnsi="Times New Roman" w:cs="Times New Roman"/>
          <w:lang w:val="en-US" w:eastAsia="en-GB"/>
        </w:rPr>
        <w:t xml:space="preserve"> decrease</w:t>
      </w:r>
      <w:r w:rsidR="00845047" w:rsidRPr="005975CA">
        <w:rPr>
          <w:rFonts w:ascii="Times New Roman" w:hAnsi="Times New Roman" w:cs="Times New Roman"/>
          <w:lang w:val="en-US" w:eastAsia="en-GB"/>
        </w:rPr>
        <w:t xml:space="preserve"> women’s</w:t>
      </w:r>
      <w:r w:rsidRPr="005975CA">
        <w:rPr>
          <w:rFonts w:ascii="Times New Roman" w:hAnsi="Times New Roman" w:cs="Times New Roman"/>
          <w:lang w:val="en-US" w:eastAsia="en-GB"/>
        </w:rPr>
        <w:t xml:space="preserve"> ability to access employment and</w:t>
      </w:r>
      <w:r w:rsidR="00845047" w:rsidRPr="005975CA">
        <w:rPr>
          <w:rFonts w:ascii="Times New Roman" w:hAnsi="Times New Roman" w:cs="Times New Roman"/>
          <w:lang w:val="en-US" w:eastAsia="en-GB"/>
        </w:rPr>
        <w:t xml:space="preserve"> </w:t>
      </w:r>
      <w:r w:rsidRPr="005975CA">
        <w:rPr>
          <w:rFonts w:ascii="Times New Roman" w:hAnsi="Times New Roman" w:cs="Times New Roman"/>
          <w:lang w:val="en-US" w:eastAsia="en-GB"/>
        </w:rPr>
        <w:t>autonomy</w:t>
      </w:r>
      <w:r w:rsidR="00685985" w:rsidRPr="005975CA">
        <w:rPr>
          <w:rFonts w:ascii="Times New Roman" w:hAnsi="Times New Roman" w:cs="Times New Roman"/>
          <w:lang w:val="en-US" w:eastAsia="en-GB"/>
        </w:rPr>
        <w:t xml:space="preserve"> </w:t>
      </w:r>
      <w:r w:rsidR="00C914CA" w:rsidRPr="005975CA">
        <w:rPr>
          <w:rFonts w:ascii="Times New Roman" w:hAnsi="Times New Roman" w:cs="Times New Roman"/>
          <w:lang w:val="en-US" w:eastAsia="en-GB"/>
        </w:rPr>
        <w:t>(Tse, 2007)</w:t>
      </w:r>
      <w:r w:rsidRPr="005975CA">
        <w:rPr>
          <w:rFonts w:ascii="Times New Roman" w:hAnsi="Times New Roman" w:cs="Times New Roman"/>
          <w:lang w:val="en-US" w:eastAsia="en-GB"/>
        </w:rPr>
        <w:t xml:space="preserve">. Other contributing factors to family violence were </w:t>
      </w:r>
      <w:r w:rsidR="00FE6BF9">
        <w:rPr>
          <w:rFonts w:ascii="Times New Roman" w:hAnsi="Times New Roman" w:cs="Times New Roman"/>
          <w:lang w:val="en-US" w:eastAsia="en-GB"/>
        </w:rPr>
        <w:t xml:space="preserve">also </w:t>
      </w:r>
      <w:r w:rsidRPr="005975CA">
        <w:rPr>
          <w:rFonts w:ascii="Times New Roman" w:hAnsi="Times New Roman" w:cs="Times New Roman"/>
          <w:lang w:val="en-US" w:eastAsia="en-GB"/>
        </w:rPr>
        <w:t xml:space="preserve">identified including drug and alcohol </w:t>
      </w:r>
      <w:r w:rsidR="00FE6BF9">
        <w:rPr>
          <w:rFonts w:ascii="Times New Roman" w:hAnsi="Times New Roman" w:cs="Times New Roman"/>
          <w:lang w:val="en-US" w:eastAsia="en-GB"/>
        </w:rPr>
        <w:t>misuse</w:t>
      </w:r>
      <w:r w:rsidRPr="005975CA">
        <w:rPr>
          <w:rFonts w:ascii="Times New Roman" w:hAnsi="Times New Roman" w:cs="Times New Roman"/>
          <w:lang w:val="en-US" w:eastAsia="en-GB"/>
        </w:rPr>
        <w:t xml:space="preserve"> and problem gambling </w:t>
      </w:r>
      <w:r w:rsidR="00C914CA" w:rsidRPr="005975CA">
        <w:rPr>
          <w:rFonts w:ascii="Times New Roman" w:hAnsi="Times New Roman" w:cs="Times New Roman"/>
          <w:lang w:val="en-US" w:eastAsia="en-GB"/>
        </w:rPr>
        <w:t xml:space="preserve">(Tse, 2007; Fernbrant et </w:t>
      </w:r>
      <w:r w:rsidR="00BA4AFC">
        <w:rPr>
          <w:rFonts w:ascii="Times New Roman" w:hAnsi="Times New Roman" w:cs="Times New Roman"/>
          <w:lang w:val="en-US" w:eastAsia="en-GB"/>
        </w:rPr>
        <w:t>al,</w:t>
      </w:r>
      <w:r w:rsidR="00C914CA" w:rsidRPr="005975CA">
        <w:rPr>
          <w:rFonts w:ascii="Times New Roman" w:hAnsi="Times New Roman" w:cs="Times New Roman"/>
          <w:lang w:val="en-US" w:eastAsia="en-GB"/>
        </w:rPr>
        <w:t xml:space="preserve"> 2013). </w:t>
      </w:r>
      <w:r w:rsidR="00C914CA" w:rsidRPr="005975CA">
        <w:rPr>
          <w:rFonts w:ascii="Times New Roman" w:hAnsi="Times New Roman" w:cs="Times New Roman"/>
          <w:lang w:eastAsia="en-GB"/>
        </w:rPr>
        <w:t> </w:t>
      </w:r>
    </w:p>
    <w:p w14:paraId="7D2FDFDE" w14:textId="2D639AC2" w:rsidR="00545F55" w:rsidRPr="005975CA" w:rsidRDefault="00EE5754" w:rsidP="008F1E8E">
      <w:pPr>
        <w:spacing w:before="180" w:after="180" w:line="360" w:lineRule="auto"/>
        <w:jc w:val="both"/>
        <w:rPr>
          <w:rFonts w:ascii="Times New Roman" w:hAnsi="Times New Roman" w:cs="Times New Roman"/>
          <w:lang w:eastAsia="en-GB"/>
        </w:rPr>
      </w:pPr>
      <w:r w:rsidRPr="005975CA">
        <w:rPr>
          <w:rFonts w:ascii="Times New Roman" w:hAnsi="Times New Roman" w:cs="Times New Roman"/>
          <w:lang w:val="en-US" w:eastAsia="en-GB"/>
        </w:rPr>
        <w:t xml:space="preserve">It is important to note here that </w:t>
      </w:r>
      <w:r w:rsidR="00E663B0" w:rsidRPr="005975CA">
        <w:rPr>
          <w:rFonts w:ascii="Times New Roman" w:hAnsi="Times New Roman" w:cs="Times New Roman"/>
          <w:lang w:val="en-US" w:eastAsia="en-GB"/>
        </w:rPr>
        <w:t xml:space="preserve">the exploration of men’s </w:t>
      </w:r>
      <w:r w:rsidR="008F6325" w:rsidRPr="005975CA">
        <w:rPr>
          <w:rFonts w:ascii="Times New Roman" w:hAnsi="Times New Roman" w:cs="Times New Roman"/>
          <w:lang w:val="en-US" w:eastAsia="en-GB"/>
        </w:rPr>
        <w:t xml:space="preserve">experiences </w:t>
      </w:r>
      <w:r w:rsidR="008F6325">
        <w:rPr>
          <w:rFonts w:ascii="Times New Roman" w:hAnsi="Times New Roman" w:cs="Times New Roman"/>
          <w:lang w:val="en-US" w:eastAsia="en-GB"/>
        </w:rPr>
        <w:t>of trauma and distress</w:t>
      </w:r>
      <w:r w:rsidRPr="005975CA">
        <w:rPr>
          <w:rFonts w:ascii="Times New Roman" w:hAnsi="Times New Roman" w:cs="Times New Roman"/>
          <w:lang w:val="en-US" w:eastAsia="en-GB"/>
        </w:rPr>
        <w:t xml:space="preserve"> were not </w:t>
      </w:r>
      <w:r w:rsidR="00E663B0" w:rsidRPr="005975CA">
        <w:rPr>
          <w:rFonts w:ascii="Times New Roman" w:hAnsi="Times New Roman" w:cs="Times New Roman"/>
          <w:lang w:val="en-US" w:eastAsia="en-GB"/>
        </w:rPr>
        <w:t xml:space="preserve">as </w:t>
      </w:r>
      <w:r w:rsidRPr="005975CA">
        <w:rPr>
          <w:rFonts w:ascii="Times New Roman" w:hAnsi="Times New Roman" w:cs="Times New Roman"/>
          <w:lang w:val="en-US" w:eastAsia="en-GB"/>
        </w:rPr>
        <w:t xml:space="preserve">common </w:t>
      </w:r>
      <w:r w:rsidR="00E663B0" w:rsidRPr="005975CA">
        <w:rPr>
          <w:rFonts w:ascii="Times New Roman" w:hAnsi="Times New Roman" w:cs="Times New Roman"/>
          <w:lang w:val="en-US" w:eastAsia="en-GB"/>
        </w:rPr>
        <w:t xml:space="preserve">as other themes identified and </w:t>
      </w:r>
      <w:r w:rsidRPr="005975CA">
        <w:rPr>
          <w:rFonts w:ascii="Times New Roman" w:hAnsi="Times New Roman" w:cs="Times New Roman"/>
          <w:lang w:val="en-US" w:eastAsia="en-GB"/>
        </w:rPr>
        <w:t>mainly appeared in research conducted with refugee</w:t>
      </w:r>
      <w:r w:rsidR="00DF4EB2" w:rsidRPr="005975CA">
        <w:rPr>
          <w:rFonts w:ascii="Times New Roman" w:hAnsi="Times New Roman" w:cs="Times New Roman"/>
          <w:lang w:val="en-US" w:eastAsia="en-GB"/>
        </w:rPr>
        <w:t>s</w:t>
      </w:r>
      <w:r w:rsidRPr="005975CA">
        <w:rPr>
          <w:rFonts w:ascii="Times New Roman" w:hAnsi="Times New Roman" w:cs="Times New Roman"/>
          <w:lang w:val="en-US" w:eastAsia="en-GB"/>
        </w:rPr>
        <w:t xml:space="preserve"> and undocumented migra</w:t>
      </w:r>
      <w:r w:rsidR="00DF4EB2" w:rsidRPr="005975CA">
        <w:rPr>
          <w:rFonts w:ascii="Times New Roman" w:hAnsi="Times New Roman" w:cs="Times New Roman"/>
          <w:lang w:val="en-US" w:eastAsia="en-GB"/>
        </w:rPr>
        <w:t>nts</w:t>
      </w:r>
      <w:r w:rsidRPr="005975CA">
        <w:rPr>
          <w:rFonts w:ascii="Times New Roman" w:hAnsi="Times New Roman" w:cs="Times New Roman"/>
          <w:lang w:val="en-US" w:eastAsia="en-GB"/>
        </w:rPr>
        <w:t xml:space="preserve">. One must remain critical when engaging with </w:t>
      </w:r>
      <w:r w:rsidRPr="005975CA">
        <w:rPr>
          <w:rFonts w:ascii="Times New Roman" w:hAnsi="Times New Roman" w:cs="Times New Roman"/>
          <w:lang w:val="en-US" w:eastAsia="en-GB"/>
        </w:rPr>
        <w:lastRenderedPageBreak/>
        <w:t>trauma/stress-based examination of family violence, as the responsibility of the violence must remain with the perpetrator. </w:t>
      </w:r>
      <w:r w:rsidRPr="005975CA">
        <w:rPr>
          <w:rFonts w:ascii="Times New Roman" w:hAnsi="Times New Roman" w:cs="Times New Roman"/>
          <w:lang w:eastAsia="en-GB"/>
        </w:rPr>
        <w:t> </w:t>
      </w:r>
    </w:p>
    <w:p w14:paraId="617725C5" w14:textId="62C54589" w:rsidR="00EE5754" w:rsidRPr="00C07173" w:rsidRDefault="00EE5754" w:rsidP="008F1E8E">
      <w:pPr>
        <w:pStyle w:val="Heading2"/>
        <w:spacing w:before="180" w:beforeAutospacing="0" w:after="180" w:afterAutospacing="0" w:line="360" w:lineRule="auto"/>
        <w:rPr>
          <w:color w:val="C00000"/>
          <w:sz w:val="28"/>
          <w:szCs w:val="28"/>
          <w:lang w:val="en-US"/>
        </w:rPr>
      </w:pPr>
      <w:r w:rsidRPr="00C07173">
        <w:rPr>
          <w:color w:val="C00000"/>
          <w:sz w:val="28"/>
          <w:szCs w:val="28"/>
          <w:lang w:val="en-US"/>
        </w:rPr>
        <w:t>Discussion</w:t>
      </w:r>
      <w:r w:rsidR="00CC6743" w:rsidRPr="00C07173">
        <w:rPr>
          <w:color w:val="C00000"/>
          <w:sz w:val="28"/>
          <w:szCs w:val="28"/>
          <w:lang w:val="en-US"/>
        </w:rPr>
        <w:t xml:space="preserve"> of the findings </w:t>
      </w:r>
      <w:r w:rsidR="009C2D21" w:rsidRPr="00C07173">
        <w:rPr>
          <w:color w:val="C00000"/>
          <w:sz w:val="28"/>
          <w:szCs w:val="28"/>
          <w:lang w:val="en-US"/>
        </w:rPr>
        <w:t>and implications</w:t>
      </w:r>
    </w:p>
    <w:p w14:paraId="680E82B7" w14:textId="491E5E37" w:rsidR="00D004E9" w:rsidRPr="00927C13" w:rsidRDefault="00EE5754" w:rsidP="008F1E8E">
      <w:pPr>
        <w:spacing w:before="180" w:after="180" w:line="360" w:lineRule="auto"/>
        <w:jc w:val="both"/>
        <w:rPr>
          <w:rFonts w:ascii="Times New Roman" w:hAnsi="Times New Roman" w:cs="Times New Roman"/>
          <w:lang w:val="en-US" w:eastAsia="en-GB"/>
        </w:rPr>
      </w:pPr>
      <w:r w:rsidRPr="005975CA">
        <w:rPr>
          <w:rFonts w:ascii="Times New Roman" w:hAnsi="Times New Roman" w:cs="Times New Roman"/>
          <w:lang w:val="en-US" w:eastAsia="en-GB"/>
        </w:rPr>
        <w:t xml:space="preserve">A primary task </w:t>
      </w:r>
      <w:r w:rsidR="00BA146C" w:rsidRPr="005975CA">
        <w:rPr>
          <w:rFonts w:ascii="Times New Roman" w:hAnsi="Times New Roman" w:cs="Times New Roman"/>
          <w:lang w:val="en-US" w:eastAsia="en-GB"/>
        </w:rPr>
        <w:t xml:space="preserve">of </w:t>
      </w:r>
      <w:r w:rsidRPr="005975CA">
        <w:rPr>
          <w:rFonts w:ascii="Times New Roman" w:hAnsi="Times New Roman" w:cs="Times New Roman"/>
          <w:lang w:val="en-US" w:eastAsia="en-GB"/>
        </w:rPr>
        <w:t xml:space="preserve">this </w:t>
      </w:r>
      <w:r w:rsidR="00BA146C" w:rsidRPr="005975CA">
        <w:rPr>
          <w:rFonts w:ascii="Times New Roman" w:hAnsi="Times New Roman" w:cs="Times New Roman"/>
          <w:lang w:val="en-US" w:eastAsia="en-GB"/>
        </w:rPr>
        <w:t xml:space="preserve">critical synthesis </w:t>
      </w:r>
      <w:r w:rsidRPr="005975CA">
        <w:rPr>
          <w:rFonts w:ascii="Times New Roman" w:hAnsi="Times New Roman" w:cs="Times New Roman"/>
          <w:lang w:val="en-US" w:eastAsia="en-GB"/>
        </w:rPr>
        <w:t xml:space="preserve">was </w:t>
      </w:r>
      <w:r w:rsidR="00E663B0" w:rsidRPr="005975CA">
        <w:rPr>
          <w:rFonts w:ascii="Times New Roman" w:hAnsi="Times New Roman" w:cs="Times New Roman"/>
          <w:lang w:val="en-US" w:eastAsia="en-GB"/>
        </w:rPr>
        <w:t xml:space="preserve">to report on themes identified in the analysis </w:t>
      </w:r>
      <w:r w:rsidR="00D703F2" w:rsidRPr="005975CA">
        <w:rPr>
          <w:rFonts w:ascii="Times New Roman" w:hAnsi="Times New Roman" w:cs="Times New Roman"/>
          <w:lang w:val="en-US" w:eastAsia="en-GB"/>
        </w:rPr>
        <w:t xml:space="preserve">of </w:t>
      </w:r>
      <w:r w:rsidR="00927C13">
        <w:rPr>
          <w:rFonts w:ascii="Times New Roman" w:hAnsi="Times New Roman" w:cs="Times New Roman"/>
          <w:lang w:val="en-US" w:eastAsia="en-GB"/>
        </w:rPr>
        <w:t>men of colour</w:t>
      </w:r>
      <w:r w:rsidR="00CF4887">
        <w:rPr>
          <w:rFonts w:ascii="Times New Roman" w:hAnsi="Times New Roman" w:cs="Times New Roman"/>
          <w:lang w:val="en-US" w:eastAsia="en-GB"/>
        </w:rPr>
        <w:t>’s use of family violence</w:t>
      </w:r>
      <w:r w:rsidR="002F2315" w:rsidRPr="005975CA">
        <w:rPr>
          <w:rFonts w:ascii="Times New Roman" w:hAnsi="Times New Roman" w:cs="Times New Roman"/>
          <w:lang w:val="en-US" w:eastAsia="en-GB"/>
        </w:rPr>
        <w:t xml:space="preserve"> </w:t>
      </w:r>
      <w:r w:rsidR="00E663B0" w:rsidRPr="005975CA">
        <w:rPr>
          <w:rFonts w:ascii="Times New Roman" w:hAnsi="Times New Roman" w:cs="Times New Roman"/>
          <w:lang w:val="en-US" w:eastAsia="en-GB"/>
        </w:rPr>
        <w:t xml:space="preserve">in the </w:t>
      </w:r>
      <w:r w:rsidR="006E13C1" w:rsidRPr="005975CA">
        <w:rPr>
          <w:rFonts w:ascii="Times New Roman" w:hAnsi="Times New Roman" w:cs="Times New Roman"/>
          <w:lang w:val="en-US" w:eastAsia="en-GB"/>
        </w:rPr>
        <w:t xml:space="preserve">reviewed </w:t>
      </w:r>
      <w:r w:rsidR="00E663B0" w:rsidRPr="005975CA">
        <w:rPr>
          <w:rFonts w:ascii="Times New Roman" w:hAnsi="Times New Roman" w:cs="Times New Roman"/>
          <w:lang w:val="en-US" w:eastAsia="en-GB"/>
        </w:rPr>
        <w:t xml:space="preserve">literature. </w:t>
      </w:r>
      <w:r w:rsidRPr="005975CA">
        <w:rPr>
          <w:rFonts w:ascii="Times New Roman" w:hAnsi="Times New Roman" w:cs="Times New Roman"/>
          <w:lang w:val="en-US" w:eastAsia="en-GB"/>
        </w:rPr>
        <w:t xml:space="preserve">The findings identified </w:t>
      </w:r>
      <w:r w:rsidR="000A7771" w:rsidRPr="005975CA">
        <w:rPr>
          <w:rFonts w:ascii="Times New Roman" w:hAnsi="Times New Roman" w:cs="Times New Roman"/>
          <w:lang w:val="en-US" w:eastAsia="en-GB"/>
        </w:rPr>
        <w:t xml:space="preserve">six </w:t>
      </w:r>
      <w:r w:rsidRPr="005975CA">
        <w:rPr>
          <w:rFonts w:ascii="Times New Roman" w:hAnsi="Times New Roman" w:cs="Times New Roman"/>
          <w:lang w:val="en-US" w:eastAsia="en-GB"/>
        </w:rPr>
        <w:t xml:space="preserve">major </w:t>
      </w:r>
      <w:r w:rsidR="0008448D">
        <w:rPr>
          <w:rFonts w:ascii="Times New Roman" w:hAnsi="Times New Roman" w:cs="Times New Roman"/>
          <w:lang w:val="en-US" w:eastAsia="en-GB"/>
        </w:rPr>
        <w:t xml:space="preserve">interrelated </w:t>
      </w:r>
      <w:r w:rsidR="00845047" w:rsidRPr="005975CA">
        <w:rPr>
          <w:rFonts w:ascii="Times New Roman" w:hAnsi="Times New Roman" w:cs="Times New Roman"/>
          <w:lang w:val="en-US" w:eastAsia="en-GB"/>
        </w:rPr>
        <w:t>themes</w:t>
      </w:r>
      <w:r w:rsidRPr="005975CA">
        <w:rPr>
          <w:rFonts w:ascii="Times New Roman" w:hAnsi="Times New Roman" w:cs="Times New Roman"/>
          <w:lang w:val="en-US" w:eastAsia="en-GB"/>
        </w:rPr>
        <w:t xml:space="preserve"> includ</w:t>
      </w:r>
      <w:r w:rsidR="006E13C1" w:rsidRPr="005975CA">
        <w:rPr>
          <w:rFonts w:ascii="Times New Roman" w:hAnsi="Times New Roman" w:cs="Times New Roman"/>
          <w:lang w:val="en-US" w:eastAsia="en-GB"/>
        </w:rPr>
        <w:t>ing</w:t>
      </w:r>
      <w:r w:rsidRPr="005975CA">
        <w:rPr>
          <w:rFonts w:ascii="Times New Roman" w:hAnsi="Times New Roman" w:cs="Times New Roman"/>
          <w:lang w:val="en-US" w:eastAsia="en-GB"/>
        </w:rPr>
        <w:t xml:space="preserve"> </w:t>
      </w:r>
      <w:r w:rsidR="000A7771" w:rsidRPr="005975CA">
        <w:rPr>
          <w:rFonts w:ascii="Times New Roman" w:hAnsi="Times New Roman" w:cs="Times New Roman"/>
          <w:lang w:val="en-US" w:eastAsia="en-GB"/>
        </w:rPr>
        <w:t xml:space="preserve">(1) women’s employment and men’s fragility, (2) men’s inability to fulfil their breadwinner role, (3) domestic work in the </w:t>
      </w:r>
      <w:r w:rsidR="00CF4887">
        <w:rPr>
          <w:rFonts w:ascii="Times New Roman" w:hAnsi="Times New Roman" w:cs="Times New Roman"/>
          <w:lang w:val="en-US" w:eastAsia="en-GB"/>
        </w:rPr>
        <w:t>global North</w:t>
      </w:r>
      <w:r w:rsidR="000A7771" w:rsidRPr="005975CA">
        <w:rPr>
          <w:rFonts w:ascii="Times New Roman" w:hAnsi="Times New Roman" w:cs="Times New Roman"/>
          <w:lang w:val="en-US" w:eastAsia="en-GB"/>
        </w:rPr>
        <w:t>, (4) social</w:t>
      </w:r>
      <w:r w:rsidR="00CF4887">
        <w:rPr>
          <w:rFonts w:ascii="Times New Roman" w:hAnsi="Times New Roman" w:cs="Times New Roman"/>
          <w:lang w:val="en-US" w:eastAsia="en-GB"/>
        </w:rPr>
        <w:t xml:space="preserve"> </w:t>
      </w:r>
      <w:r w:rsidR="007F74F7">
        <w:rPr>
          <w:rFonts w:ascii="Times New Roman" w:hAnsi="Times New Roman" w:cs="Times New Roman"/>
          <w:lang w:val="en-US" w:eastAsia="en-GB"/>
        </w:rPr>
        <w:t>experiences</w:t>
      </w:r>
      <w:r w:rsidR="00CF4887">
        <w:rPr>
          <w:rFonts w:ascii="Times New Roman" w:hAnsi="Times New Roman" w:cs="Times New Roman"/>
          <w:lang w:val="en-US" w:eastAsia="en-GB"/>
        </w:rPr>
        <w:t xml:space="preserve"> and </w:t>
      </w:r>
      <w:r w:rsidR="00AB73CB">
        <w:rPr>
          <w:rFonts w:ascii="Times New Roman" w:hAnsi="Times New Roman" w:cs="Times New Roman"/>
          <w:lang w:val="en-US" w:eastAsia="en-GB"/>
        </w:rPr>
        <w:t xml:space="preserve">relational </w:t>
      </w:r>
      <w:r w:rsidR="00CF4887">
        <w:rPr>
          <w:rFonts w:ascii="Times New Roman" w:hAnsi="Times New Roman" w:cs="Times New Roman"/>
          <w:lang w:val="en-US" w:eastAsia="en-GB"/>
        </w:rPr>
        <w:t>dynamics</w:t>
      </w:r>
      <w:r w:rsidR="000A7771" w:rsidRPr="005975CA">
        <w:rPr>
          <w:rFonts w:ascii="Times New Roman" w:hAnsi="Times New Roman" w:cs="Times New Roman"/>
          <w:lang w:val="en-US" w:eastAsia="en-GB"/>
        </w:rPr>
        <w:t xml:space="preserve">, (5) cultural transition and </w:t>
      </w:r>
      <w:r w:rsidR="00CF4887">
        <w:rPr>
          <w:rFonts w:ascii="Times New Roman" w:hAnsi="Times New Roman" w:cs="Times New Roman"/>
          <w:lang w:val="en-US" w:eastAsia="en-GB"/>
        </w:rPr>
        <w:t>men’s resistance</w:t>
      </w:r>
      <w:r w:rsidR="000A7771" w:rsidRPr="005975CA">
        <w:rPr>
          <w:rFonts w:ascii="Times New Roman" w:hAnsi="Times New Roman" w:cs="Times New Roman"/>
          <w:lang w:val="en-US" w:eastAsia="en-GB"/>
        </w:rPr>
        <w:t>, (6)</w:t>
      </w:r>
      <w:r w:rsidR="00CF4887">
        <w:rPr>
          <w:rFonts w:ascii="Times New Roman" w:hAnsi="Times New Roman" w:cs="Times New Roman"/>
          <w:lang w:val="en-US" w:eastAsia="en-GB"/>
        </w:rPr>
        <w:t xml:space="preserve"> men’s</w:t>
      </w:r>
      <w:r w:rsidR="008F6325">
        <w:rPr>
          <w:rFonts w:ascii="Times New Roman" w:hAnsi="Times New Roman" w:cs="Times New Roman"/>
          <w:lang w:val="en-US" w:eastAsia="en-GB"/>
        </w:rPr>
        <w:t xml:space="preserve"> experiences of</w:t>
      </w:r>
      <w:r w:rsidR="00CF4887">
        <w:rPr>
          <w:rFonts w:ascii="Times New Roman" w:hAnsi="Times New Roman" w:cs="Times New Roman"/>
          <w:lang w:val="en-US" w:eastAsia="en-GB"/>
        </w:rPr>
        <w:t xml:space="preserve"> trauma and distress</w:t>
      </w:r>
      <w:r w:rsidR="000A7771" w:rsidRPr="005975CA">
        <w:rPr>
          <w:rFonts w:ascii="Times New Roman" w:hAnsi="Times New Roman" w:cs="Times New Roman"/>
          <w:lang w:val="en-US" w:eastAsia="en-GB"/>
        </w:rPr>
        <w:t>.</w:t>
      </w:r>
      <w:r w:rsidR="00927C13">
        <w:rPr>
          <w:rFonts w:ascii="Times New Roman" w:hAnsi="Times New Roman" w:cs="Times New Roman"/>
          <w:lang w:val="en-US" w:eastAsia="en-GB"/>
        </w:rPr>
        <w:t xml:space="preserve"> </w:t>
      </w:r>
      <w:r w:rsidR="000A7771" w:rsidRPr="005975CA">
        <w:rPr>
          <w:rFonts w:ascii="Times New Roman" w:hAnsi="Times New Roman" w:cs="Times New Roman"/>
          <w:lang w:val="en-US" w:eastAsia="en-GB"/>
        </w:rPr>
        <w:t xml:space="preserve">The findings </w:t>
      </w:r>
      <w:r w:rsidR="00737B0C" w:rsidRPr="005975CA">
        <w:rPr>
          <w:rFonts w:ascii="Times New Roman" w:hAnsi="Times New Roman" w:cs="Times New Roman"/>
          <w:lang w:val="en-US" w:eastAsia="en-GB"/>
        </w:rPr>
        <w:t xml:space="preserve">of this review </w:t>
      </w:r>
      <w:r w:rsidR="000A7771" w:rsidRPr="005975CA">
        <w:rPr>
          <w:rFonts w:ascii="Times New Roman" w:hAnsi="Times New Roman" w:cs="Times New Roman"/>
          <w:lang w:val="en-US" w:eastAsia="en-GB"/>
        </w:rPr>
        <w:t xml:space="preserve">show that </w:t>
      </w:r>
      <w:r w:rsidRPr="005975CA">
        <w:rPr>
          <w:rFonts w:ascii="Times New Roman" w:hAnsi="Times New Roman" w:cs="Times New Roman"/>
          <w:lang w:val="en-US" w:eastAsia="en-GB"/>
        </w:rPr>
        <w:t xml:space="preserve">changes in paid and </w:t>
      </w:r>
      <w:r w:rsidR="00E663B0" w:rsidRPr="005975CA">
        <w:rPr>
          <w:rFonts w:ascii="Times New Roman" w:hAnsi="Times New Roman" w:cs="Times New Roman"/>
          <w:lang w:val="en-US" w:eastAsia="en-GB"/>
        </w:rPr>
        <w:t>domestic</w:t>
      </w:r>
      <w:r w:rsidRPr="005975CA">
        <w:rPr>
          <w:rFonts w:ascii="Times New Roman" w:hAnsi="Times New Roman" w:cs="Times New Roman"/>
          <w:lang w:val="en-US" w:eastAsia="en-GB"/>
        </w:rPr>
        <w:t xml:space="preserve"> work</w:t>
      </w:r>
      <w:r w:rsidR="000A7771" w:rsidRPr="005975CA">
        <w:rPr>
          <w:rFonts w:ascii="Times New Roman" w:hAnsi="Times New Roman" w:cs="Times New Roman"/>
          <w:lang w:val="en-US" w:eastAsia="en-GB"/>
        </w:rPr>
        <w:t xml:space="preserve"> and roles</w:t>
      </w:r>
      <w:r w:rsidRPr="005975CA">
        <w:rPr>
          <w:rFonts w:ascii="Times New Roman" w:hAnsi="Times New Roman" w:cs="Times New Roman"/>
          <w:lang w:val="en-US" w:eastAsia="en-GB"/>
        </w:rPr>
        <w:t xml:space="preserve"> </w:t>
      </w:r>
      <w:r w:rsidR="000A7771" w:rsidRPr="005975CA">
        <w:rPr>
          <w:rFonts w:ascii="Times New Roman" w:hAnsi="Times New Roman" w:cs="Times New Roman"/>
          <w:lang w:val="en-US" w:eastAsia="en-GB"/>
        </w:rPr>
        <w:t xml:space="preserve">in the post migration context </w:t>
      </w:r>
      <w:r w:rsidRPr="005975CA">
        <w:rPr>
          <w:rFonts w:ascii="Times New Roman" w:hAnsi="Times New Roman" w:cs="Times New Roman"/>
          <w:lang w:val="en-US" w:eastAsia="en-GB"/>
        </w:rPr>
        <w:t>were often found to contribute to power imbalance</w:t>
      </w:r>
      <w:r w:rsidR="00BA146C" w:rsidRPr="005975CA">
        <w:rPr>
          <w:rFonts w:ascii="Times New Roman" w:hAnsi="Times New Roman" w:cs="Times New Roman"/>
          <w:lang w:val="en-US" w:eastAsia="en-GB"/>
        </w:rPr>
        <w:t>s</w:t>
      </w:r>
      <w:r w:rsidRPr="005975CA">
        <w:rPr>
          <w:rFonts w:ascii="Times New Roman" w:hAnsi="Times New Roman" w:cs="Times New Roman"/>
          <w:lang w:val="en-US" w:eastAsia="en-GB"/>
        </w:rPr>
        <w:t xml:space="preserve"> and conflict in intimate relationships.</w:t>
      </w:r>
      <w:r w:rsidR="00927C13">
        <w:rPr>
          <w:rFonts w:ascii="Times New Roman" w:hAnsi="Times New Roman" w:cs="Times New Roman"/>
          <w:lang w:val="en-US" w:eastAsia="en-GB"/>
        </w:rPr>
        <w:t xml:space="preserve"> </w:t>
      </w:r>
      <w:r w:rsidR="000A7771" w:rsidRPr="005975CA">
        <w:rPr>
          <w:rFonts w:ascii="Times New Roman" w:hAnsi="Times New Roman" w:cs="Times New Roman"/>
          <w:lang w:val="en-US" w:eastAsia="en-GB"/>
        </w:rPr>
        <w:t>Whereas s</w:t>
      </w:r>
      <w:r w:rsidRPr="005975CA">
        <w:rPr>
          <w:rFonts w:ascii="Times New Roman" w:hAnsi="Times New Roman" w:cs="Times New Roman"/>
          <w:lang w:val="en-US" w:eastAsia="en-GB"/>
        </w:rPr>
        <w:t xml:space="preserve">ocial </w:t>
      </w:r>
      <w:r w:rsidR="00CF4887">
        <w:rPr>
          <w:rFonts w:ascii="Times New Roman" w:hAnsi="Times New Roman" w:cs="Times New Roman"/>
          <w:lang w:val="en-US" w:eastAsia="en-GB"/>
        </w:rPr>
        <w:t>experiences</w:t>
      </w:r>
      <w:r w:rsidR="000A7771" w:rsidRPr="005975CA">
        <w:rPr>
          <w:rFonts w:ascii="Times New Roman" w:hAnsi="Times New Roman" w:cs="Times New Roman"/>
          <w:lang w:val="en-US" w:eastAsia="en-GB"/>
        </w:rPr>
        <w:t xml:space="preserve"> in the </w:t>
      </w:r>
      <w:r w:rsidR="00CF4887">
        <w:rPr>
          <w:rFonts w:ascii="Times New Roman" w:hAnsi="Times New Roman" w:cs="Times New Roman"/>
          <w:lang w:val="en-US" w:eastAsia="en-GB"/>
        </w:rPr>
        <w:t>global North</w:t>
      </w:r>
      <w:r w:rsidR="000A7771" w:rsidRPr="005975CA">
        <w:rPr>
          <w:rFonts w:ascii="Times New Roman" w:hAnsi="Times New Roman" w:cs="Times New Roman"/>
          <w:lang w:val="en-US" w:eastAsia="en-GB"/>
        </w:rPr>
        <w:t xml:space="preserve"> </w:t>
      </w:r>
      <w:r w:rsidRPr="005975CA">
        <w:rPr>
          <w:rFonts w:ascii="Times New Roman" w:hAnsi="Times New Roman" w:cs="Times New Roman"/>
          <w:lang w:val="en-US" w:eastAsia="en-GB"/>
        </w:rPr>
        <w:t xml:space="preserve">pertaining to marginalisation, isolation and involvement were found to result in different effects on </w:t>
      </w:r>
      <w:r w:rsidR="00FE6BF9">
        <w:rPr>
          <w:rFonts w:ascii="Times New Roman" w:hAnsi="Times New Roman" w:cs="Times New Roman"/>
          <w:lang w:val="en-US" w:eastAsia="en-GB"/>
        </w:rPr>
        <w:t>couple</w:t>
      </w:r>
      <w:r w:rsidRPr="005975CA">
        <w:rPr>
          <w:rFonts w:ascii="Times New Roman" w:hAnsi="Times New Roman" w:cs="Times New Roman"/>
          <w:lang w:val="en-US" w:eastAsia="en-GB"/>
        </w:rPr>
        <w:t xml:space="preserve"> relationships including both family violence and relational growth. </w:t>
      </w:r>
      <w:r w:rsidR="000A7771" w:rsidRPr="005975CA">
        <w:rPr>
          <w:rFonts w:ascii="Times New Roman" w:hAnsi="Times New Roman" w:cs="Times New Roman"/>
          <w:lang w:val="en-US" w:eastAsia="en-GB"/>
        </w:rPr>
        <w:t>Most interestingly, discussions in the literature pertaining c</w:t>
      </w:r>
      <w:r w:rsidRPr="005975CA">
        <w:rPr>
          <w:rFonts w:ascii="Times New Roman" w:hAnsi="Times New Roman" w:cs="Times New Roman"/>
          <w:lang w:val="en-US" w:eastAsia="en-GB"/>
        </w:rPr>
        <w:t xml:space="preserve">ultural </w:t>
      </w:r>
      <w:r w:rsidR="000A7771" w:rsidRPr="005975CA">
        <w:rPr>
          <w:rFonts w:ascii="Times New Roman" w:hAnsi="Times New Roman" w:cs="Times New Roman"/>
          <w:lang w:val="en-US" w:eastAsia="en-GB"/>
        </w:rPr>
        <w:t xml:space="preserve">changes/differences in the </w:t>
      </w:r>
      <w:r w:rsidR="00927C13">
        <w:rPr>
          <w:rFonts w:ascii="Times New Roman" w:hAnsi="Times New Roman" w:cs="Times New Roman"/>
          <w:lang w:val="en-US" w:eastAsia="en-GB"/>
        </w:rPr>
        <w:t>global North</w:t>
      </w:r>
      <w:r w:rsidR="000A7771" w:rsidRPr="005975CA">
        <w:rPr>
          <w:rFonts w:ascii="Times New Roman" w:hAnsi="Times New Roman" w:cs="Times New Roman"/>
          <w:lang w:val="en-US" w:eastAsia="en-GB"/>
        </w:rPr>
        <w:t xml:space="preserve"> often </w:t>
      </w:r>
      <w:r w:rsidRPr="005975CA">
        <w:rPr>
          <w:rFonts w:ascii="Times New Roman" w:hAnsi="Times New Roman" w:cs="Times New Roman"/>
          <w:lang w:val="en-US" w:eastAsia="en-GB"/>
        </w:rPr>
        <w:t>highlighted men</w:t>
      </w:r>
      <w:r w:rsidR="008E3BEC" w:rsidRPr="005975CA">
        <w:rPr>
          <w:rFonts w:ascii="Times New Roman" w:hAnsi="Times New Roman" w:cs="Times New Roman"/>
          <w:lang w:val="en-US" w:eastAsia="en-GB"/>
        </w:rPr>
        <w:t xml:space="preserve"> of </w:t>
      </w:r>
      <w:r w:rsidR="0010759E">
        <w:rPr>
          <w:rFonts w:ascii="Times New Roman" w:hAnsi="Times New Roman" w:cs="Times New Roman"/>
          <w:lang w:val="en-US" w:eastAsia="en-GB"/>
        </w:rPr>
        <w:t>colour</w:t>
      </w:r>
      <w:r w:rsidRPr="005975CA">
        <w:rPr>
          <w:rFonts w:ascii="Times New Roman" w:hAnsi="Times New Roman" w:cs="Times New Roman"/>
          <w:lang w:val="en-US" w:eastAsia="en-GB"/>
        </w:rPr>
        <w:t xml:space="preserve">’s use of family violence </w:t>
      </w:r>
      <w:proofErr w:type="gramStart"/>
      <w:r w:rsidRPr="005975CA">
        <w:rPr>
          <w:rFonts w:ascii="Times New Roman" w:hAnsi="Times New Roman" w:cs="Times New Roman"/>
          <w:lang w:val="en-US" w:eastAsia="en-GB"/>
        </w:rPr>
        <w:t>as a result of</w:t>
      </w:r>
      <w:proofErr w:type="gramEnd"/>
      <w:r w:rsidRPr="005975CA">
        <w:rPr>
          <w:rFonts w:ascii="Times New Roman" w:hAnsi="Times New Roman" w:cs="Times New Roman"/>
          <w:lang w:val="en-US" w:eastAsia="en-GB"/>
        </w:rPr>
        <w:t xml:space="preserve"> their inability to transition from </w:t>
      </w:r>
      <w:r w:rsidRPr="00705CCD">
        <w:rPr>
          <w:rFonts w:ascii="Times New Roman" w:hAnsi="Times New Roman" w:cs="Times New Roman"/>
          <w:i/>
          <w:iCs/>
          <w:lang w:val="en-US" w:eastAsia="en-GB"/>
        </w:rPr>
        <w:t>traditional</w:t>
      </w:r>
      <w:r w:rsidRPr="005975CA">
        <w:rPr>
          <w:rFonts w:ascii="Times New Roman" w:hAnsi="Times New Roman" w:cs="Times New Roman"/>
          <w:lang w:val="en-US" w:eastAsia="en-GB"/>
        </w:rPr>
        <w:t xml:space="preserve"> gender roles into a more </w:t>
      </w:r>
      <w:r w:rsidRPr="00705CCD">
        <w:rPr>
          <w:rFonts w:ascii="Times New Roman" w:hAnsi="Times New Roman" w:cs="Times New Roman"/>
          <w:i/>
          <w:iCs/>
          <w:lang w:val="en-US" w:eastAsia="en-GB"/>
        </w:rPr>
        <w:t>egalitarian</w:t>
      </w:r>
      <w:r w:rsidRPr="005975CA">
        <w:rPr>
          <w:rFonts w:ascii="Times New Roman" w:hAnsi="Times New Roman" w:cs="Times New Roman"/>
          <w:lang w:val="en-US" w:eastAsia="en-GB"/>
        </w:rPr>
        <w:t xml:space="preserve"> model of family relationships.</w:t>
      </w:r>
      <w:r w:rsidR="00E6642F" w:rsidRPr="005975CA">
        <w:rPr>
          <w:rFonts w:ascii="Times New Roman" w:hAnsi="Times New Roman" w:cs="Times New Roman"/>
          <w:lang w:val="en-US" w:eastAsia="en-GB"/>
        </w:rPr>
        <w:t xml:space="preserve"> </w:t>
      </w:r>
      <w:r w:rsidR="000A7771" w:rsidRPr="005975CA">
        <w:rPr>
          <w:rFonts w:ascii="Times New Roman" w:hAnsi="Times New Roman" w:cs="Times New Roman"/>
          <w:lang w:val="en-US" w:eastAsia="en-GB"/>
        </w:rPr>
        <w:t xml:space="preserve">The literature also </w:t>
      </w:r>
      <w:r w:rsidRPr="005975CA">
        <w:rPr>
          <w:rFonts w:ascii="Times New Roman" w:hAnsi="Times New Roman" w:cs="Times New Roman"/>
          <w:lang w:val="en-US" w:eastAsia="en-GB"/>
        </w:rPr>
        <w:t>attributed men</w:t>
      </w:r>
      <w:r w:rsidR="00927C13">
        <w:rPr>
          <w:rFonts w:ascii="Times New Roman" w:hAnsi="Times New Roman" w:cs="Times New Roman"/>
          <w:lang w:val="en-US" w:eastAsia="en-GB"/>
        </w:rPr>
        <w:t xml:space="preserve"> of </w:t>
      </w:r>
      <w:r w:rsidR="0010759E">
        <w:rPr>
          <w:rFonts w:ascii="Times New Roman" w:hAnsi="Times New Roman" w:cs="Times New Roman"/>
          <w:lang w:val="en-US" w:eastAsia="en-GB"/>
        </w:rPr>
        <w:t>colour</w:t>
      </w:r>
      <w:r w:rsidRPr="005975CA">
        <w:rPr>
          <w:rFonts w:ascii="Times New Roman" w:hAnsi="Times New Roman" w:cs="Times New Roman"/>
          <w:lang w:val="en-US" w:eastAsia="en-GB"/>
        </w:rPr>
        <w:t>’s use of family violence to the effects of their past trauma and current life stressors. </w:t>
      </w:r>
      <w:r w:rsidR="00927C13" w:rsidRPr="005975CA">
        <w:rPr>
          <w:rFonts w:ascii="Times New Roman" w:hAnsi="Times New Roman" w:cs="Times New Roman"/>
          <w:lang w:val="en-US" w:eastAsia="en-GB"/>
        </w:rPr>
        <w:t xml:space="preserve">The findings of this body of research showcase the diverse experiences of men of </w:t>
      </w:r>
      <w:r w:rsidR="0010759E">
        <w:rPr>
          <w:rFonts w:ascii="Times New Roman" w:hAnsi="Times New Roman" w:cs="Times New Roman"/>
          <w:lang w:val="en-US" w:eastAsia="en-GB"/>
        </w:rPr>
        <w:t>colour</w:t>
      </w:r>
      <w:r w:rsidR="00927C13">
        <w:rPr>
          <w:rFonts w:ascii="Times New Roman" w:hAnsi="Times New Roman" w:cs="Times New Roman"/>
          <w:lang w:val="en-US" w:eastAsia="en-GB"/>
        </w:rPr>
        <w:t xml:space="preserve"> who</w:t>
      </w:r>
      <w:r w:rsidR="00927C13" w:rsidRPr="005975CA">
        <w:rPr>
          <w:rFonts w:ascii="Times New Roman" w:hAnsi="Times New Roman" w:cs="Times New Roman"/>
          <w:lang w:val="en-US" w:eastAsia="en-GB"/>
        </w:rPr>
        <w:t xml:space="preserve"> use family violence in the global North</w:t>
      </w:r>
      <w:r w:rsidR="00927C13">
        <w:rPr>
          <w:rFonts w:ascii="Times New Roman" w:hAnsi="Times New Roman" w:cs="Times New Roman"/>
          <w:lang w:val="en-US" w:eastAsia="en-GB"/>
        </w:rPr>
        <w:t xml:space="preserve">. </w:t>
      </w:r>
    </w:p>
    <w:p w14:paraId="1961C488" w14:textId="72896697" w:rsidR="00705CCD" w:rsidRDefault="00E663B0" w:rsidP="00C84996">
      <w:pPr>
        <w:spacing w:before="180" w:after="180" w:line="360" w:lineRule="auto"/>
        <w:jc w:val="both"/>
        <w:rPr>
          <w:rFonts w:ascii="Times New Roman" w:hAnsi="Times New Roman" w:cs="Times New Roman"/>
          <w:lang w:val="en-US" w:eastAsia="en-GB"/>
        </w:rPr>
      </w:pPr>
      <w:r w:rsidRPr="00927C13">
        <w:rPr>
          <w:rFonts w:ascii="Times New Roman" w:hAnsi="Times New Roman" w:cs="Times New Roman"/>
          <w:lang w:val="en-US" w:eastAsia="en-GB"/>
        </w:rPr>
        <w:t>A subsequent</w:t>
      </w:r>
      <w:r w:rsidRPr="005975CA">
        <w:rPr>
          <w:rFonts w:ascii="Times New Roman" w:hAnsi="Times New Roman" w:cs="Times New Roman"/>
          <w:lang w:val="en-US" w:eastAsia="en-GB"/>
        </w:rPr>
        <w:t xml:space="preserve"> task </w:t>
      </w:r>
      <w:r w:rsidR="00BA146C" w:rsidRPr="005975CA">
        <w:rPr>
          <w:rFonts w:ascii="Times New Roman" w:hAnsi="Times New Roman" w:cs="Times New Roman"/>
          <w:lang w:val="en-US" w:eastAsia="en-GB"/>
        </w:rPr>
        <w:t xml:space="preserve">of </w:t>
      </w:r>
      <w:r w:rsidRPr="005975CA">
        <w:rPr>
          <w:rFonts w:ascii="Times New Roman" w:hAnsi="Times New Roman" w:cs="Times New Roman"/>
          <w:lang w:val="en-US" w:eastAsia="en-GB"/>
        </w:rPr>
        <w:t xml:space="preserve">this review was to critically explore how the </w:t>
      </w:r>
      <w:r w:rsidR="004A6541">
        <w:rPr>
          <w:rFonts w:ascii="Times New Roman" w:hAnsi="Times New Roman" w:cs="Times New Roman"/>
          <w:lang w:val="en-US" w:eastAsia="en-GB"/>
        </w:rPr>
        <w:t>analysis</w:t>
      </w:r>
      <w:r w:rsidRPr="005975CA">
        <w:rPr>
          <w:rFonts w:ascii="Times New Roman" w:hAnsi="Times New Roman" w:cs="Times New Roman"/>
          <w:lang w:val="en-US" w:eastAsia="en-GB"/>
        </w:rPr>
        <w:t xml:space="preserve"> of </w:t>
      </w:r>
      <w:r w:rsidR="00927C13">
        <w:rPr>
          <w:rFonts w:ascii="Times New Roman" w:hAnsi="Times New Roman" w:cs="Times New Roman"/>
          <w:lang w:val="en-US" w:eastAsia="en-GB"/>
        </w:rPr>
        <w:t>men of</w:t>
      </w:r>
      <w:r w:rsidR="00705CCD">
        <w:rPr>
          <w:rFonts w:ascii="Times New Roman" w:hAnsi="Times New Roman" w:cs="Times New Roman"/>
          <w:lang w:val="en-US" w:eastAsia="en-GB"/>
        </w:rPr>
        <w:t xml:space="preserve"> </w:t>
      </w:r>
      <w:r w:rsidR="0010759E">
        <w:rPr>
          <w:rFonts w:ascii="Times New Roman" w:hAnsi="Times New Roman" w:cs="Times New Roman"/>
          <w:lang w:val="en-US" w:eastAsia="en-GB"/>
        </w:rPr>
        <w:t>colour</w:t>
      </w:r>
      <w:r w:rsidR="008E721E">
        <w:rPr>
          <w:rFonts w:ascii="Times New Roman" w:hAnsi="Times New Roman" w:cs="Times New Roman"/>
          <w:lang w:val="en-US" w:eastAsia="en-GB"/>
        </w:rPr>
        <w:t>’s use of family violence</w:t>
      </w:r>
      <w:r w:rsidRPr="005975CA">
        <w:rPr>
          <w:rFonts w:ascii="Times New Roman" w:hAnsi="Times New Roman" w:cs="Times New Roman"/>
          <w:lang w:val="en-US" w:eastAsia="en-GB"/>
        </w:rPr>
        <w:t xml:space="preserve"> have been informed by research </w:t>
      </w:r>
      <w:r w:rsidR="00CF4887">
        <w:rPr>
          <w:rFonts w:ascii="Times New Roman" w:hAnsi="Times New Roman" w:cs="Times New Roman"/>
          <w:lang w:val="en-US" w:eastAsia="en-GB"/>
        </w:rPr>
        <w:t>methods and strategies</w:t>
      </w:r>
      <w:r w:rsidRPr="005975CA">
        <w:rPr>
          <w:rFonts w:ascii="Times New Roman" w:hAnsi="Times New Roman" w:cs="Times New Roman"/>
          <w:lang w:val="en-US" w:eastAsia="en-GB"/>
        </w:rPr>
        <w:t>.</w:t>
      </w:r>
      <w:r w:rsidR="00EE5754" w:rsidRPr="005975CA">
        <w:rPr>
          <w:rFonts w:ascii="Times New Roman" w:hAnsi="Times New Roman" w:cs="Times New Roman"/>
          <w:lang w:val="en-US" w:eastAsia="en-GB"/>
        </w:rPr>
        <w:t xml:space="preserve"> The analysis in this review </w:t>
      </w:r>
      <w:r w:rsidR="00927C13">
        <w:rPr>
          <w:rFonts w:ascii="Times New Roman" w:hAnsi="Times New Roman" w:cs="Times New Roman"/>
          <w:lang w:val="en-US" w:eastAsia="en-GB"/>
        </w:rPr>
        <w:t xml:space="preserve">found </w:t>
      </w:r>
      <w:r w:rsidR="00927C13" w:rsidRPr="005975CA">
        <w:rPr>
          <w:rFonts w:ascii="Times New Roman" w:hAnsi="Times New Roman" w:cs="Times New Roman"/>
          <w:lang w:val="en-US" w:eastAsia="en-GB"/>
        </w:rPr>
        <w:t xml:space="preserve">little information known about the participants’ </w:t>
      </w:r>
      <w:r w:rsidR="008E721E">
        <w:rPr>
          <w:rFonts w:ascii="Times New Roman" w:hAnsi="Times New Roman" w:cs="Times New Roman"/>
          <w:lang w:val="en-US" w:eastAsia="en-GB"/>
        </w:rPr>
        <w:t>socioeconomic attributions</w:t>
      </w:r>
      <w:r w:rsidR="00927C13" w:rsidRPr="005975CA">
        <w:rPr>
          <w:rFonts w:ascii="Times New Roman" w:hAnsi="Times New Roman" w:cs="Times New Roman"/>
          <w:lang w:val="en-US" w:eastAsia="en-GB"/>
        </w:rPr>
        <w:t xml:space="preserve">. Data extractions </w:t>
      </w:r>
      <w:r w:rsidR="008E721E">
        <w:rPr>
          <w:rFonts w:ascii="Times New Roman" w:hAnsi="Times New Roman" w:cs="Times New Roman"/>
          <w:lang w:val="en-US" w:eastAsia="en-GB"/>
        </w:rPr>
        <w:t xml:space="preserve">in this review </w:t>
      </w:r>
      <w:r w:rsidR="00927C13" w:rsidRPr="005975CA">
        <w:rPr>
          <w:rFonts w:ascii="Times New Roman" w:hAnsi="Times New Roman" w:cs="Times New Roman"/>
          <w:lang w:val="en-US" w:eastAsia="en-GB"/>
        </w:rPr>
        <w:t>indicated that 70 percent of the</w:t>
      </w:r>
      <w:r w:rsidR="008E721E">
        <w:rPr>
          <w:rFonts w:ascii="Times New Roman" w:hAnsi="Times New Roman" w:cs="Times New Roman"/>
          <w:lang w:val="en-US" w:eastAsia="en-GB"/>
        </w:rPr>
        <w:t xml:space="preserve"> reviewed</w:t>
      </w:r>
      <w:r w:rsidR="00927C13" w:rsidRPr="005975CA">
        <w:rPr>
          <w:rFonts w:ascii="Times New Roman" w:hAnsi="Times New Roman" w:cs="Times New Roman"/>
          <w:lang w:val="en-US" w:eastAsia="en-GB"/>
        </w:rPr>
        <w:t xml:space="preserve"> studies (n = 24) did not report explicit information regarding its participants’ levels of education and 60 percent of the reviewed studies (n = 20) did not report explicit information regarding its participants' levels of </w:t>
      </w:r>
      <w:r w:rsidR="00927C13" w:rsidRPr="00927C13">
        <w:rPr>
          <w:rFonts w:ascii="Times New Roman" w:hAnsi="Times New Roman" w:cs="Times New Roman"/>
          <w:lang w:val="en-US" w:eastAsia="en-GB"/>
        </w:rPr>
        <w:t>employment.</w:t>
      </w:r>
      <w:r w:rsidR="00927C13" w:rsidRPr="005975CA">
        <w:rPr>
          <w:rFonts w:ascii="Times New Roman" w:hAnsi="Times New Roman" w:cs="Times New Roman"/>
          <w:lang w:val="en-US" w:eastAsia="en-GB"/>
        </w:rPr>
        <w:t xml:space="preserve"> In these studies, ethnically diverse men of </w:t>
      </w:r>
      <w:r w:rsidR="0010759E">
        <w:rPr>
          <w:rFonts w:ascii="Times New Roman" w:hAnsi="Times New Roman" w:cs="Times New Roman"/>
          <w:lang w:val="en-US" w:eastAsia="en-GB"/>
        </w:rPr>
        <w:t>colour</w:t>
      </w:r>
      <w:r w:rsidR="00927C13" w:rsidRPr="005975CA">
        <w:rPr>
          <w:rFonts w:ascii="Times New Roman" w:hAnsi="Times New Roman" w:cs="Times New Roman"/>
          <w:lang w:val="en-US" w:eastAsia="en-GB"/>
        </w:rPr>
        <w:t>’s identit</w:t>
      </w:r>
      <w:r w:rsidR="00927C13">
        <w:rPr>
          <w:rFonts w:ascii="Times New Roman" w:hAnsi="Times New Roman" w:cs="Times New Roman"/>
          <w:lang w:val="en-US" w:eastAsia="en-GB"/>
        </w:rPr>
        <w:t>ies</w:t>
      </w:r>
      <w:r w:rsidR="00927C13" w:rsidRPr="005975CA">
        <w:rPr>
          <w:rFonts w:ascii="Times New Roman" w:hAnsi="Times New Roman" w:cs="Times New Roman"/>
          <w:lang w:val="en-US" w:eastAsia="en-GB"/>
        </w:rPr>
        <w:t xml:space="preserve"> were largely condensed to their cultural backgrounds and migration journeys.</w:t>
      </w:r>
      <w:r w:rsidR="00927C13">
        <w:rPr>
          <w:rFonts w:ascii="Times New Roman" w:hAnsi="Times New Roman" w:cs="Times New Roman"/>
          <w:lang w:val="en-US" w:eastAsia="en-GB"/>
        </w:rPr>
        <w:t xml:space="preserve"> </w:t>
      </w:r>
      <w:r w:rsidR="00927C13" w:rsidRPr="005975CA">
        <w:rPr>
          <w:rFonts w:ascii="Times New Roman" w:hAnsi="Times New Roman" w:cs="Times New Roman"/>
          <w:lang w:val="en-US" w:eastAsia="en-GB"/>
        </w:rPr>
        <w:t xml:space="preserve">This absence of information impedes a nuanced understanding of ethnically diverse men of </w:t>
      </w:r>
      <w:r w:rsidR="0010759E">
        <w:rPr>
          <w:rFonts w:ascii="Times New Roman" w:hAnsi="Times New Roman" w:cs="Times New Roman"/>
          <w:lang w:val="en-US" w:eastAsia="en-GB"/>
        </w:rPr>
        <w:t>colour</w:t>
      </w:r>
      <w:r w:rsidR="00927C13" w:rsidRPr="005975CA">
        <w:rPr>
          <w:rFonts w:ascii="Times New Roman" w:hAnsi="Times New Roman" w:cs="Times New Roman"/>
          <w:lang w:val="en-US" w:eastAsia="en-GB"/>
        </w:rPr>
        <w:t>’s use of family violence.</w:t>
      </w:r>
      <w:r w:rsidR="008E721E">
        <w:rPr>
          <w:rFonts w:ascii="Times New Roman" w:hAnsi="Times New Roman" w:cs="Times New Roman"/>
          <w:lang w:val="en-US" w:eastAsia="en-GB"/>
        </w:rPr>
        <w:t xml:space="preserve"> </w:t>
      </w:r>
      <w:r w:rsidR="00705CCD">
        <w:rPr>
          <w:rFonts w:ascii="Times New Roman" w:hAnsi="Times New Roman" w:cs="Times New Roman"/>
          <w:lang w:val="en-US" w:eastAsia="en-GB"/>
        </w:rPr>
        <w:t xml:space="preserve">Remarkably, </w:t>
      </w:r>
      <w:r w:rsidR="00705CCD" w:rsidRPr="00705CCD">
        <w:rPr>
          <w:rFonts w:ascii="Times New Roman" w:hAnsi="Times New Roman" w:cs="Times New Roman"/>
          <w:lang w:val="en-US" w:eastAsia="en-GB"/>
        </w:rPr>
        <w:t>men were the sole participants in a small number of studies (n = 9) (Pease, 2009; Alcalde, 2011;</w:t>
      </w:r>
      <w:r w:rsidR="00D5502B">
        <w:rPr>
          <w:rFonts w:ascii="Times New Roman" w:hAnsi="Times New Roman" w:cs="Times New Roman"/>
          <w:lang w:val="en-US" w:eastAsia="en-GB"/>
        </w:rPr>
        <w:t xml:space="preserve"> </w:t>
      </w:r>
      <w:r w:rsidR="00D5502B" w:rsidRPr="0074020A">
        <w:rPr>
          <w:rFonts w:ascii="Times New Roman" w:hAnsi="Times New Roman" w:cs="Times New Roman"/>
        </w:rPr>
        <w:t>Mungai, N.W. and Pease,</w:t>
      </w:r>
      <w:r w:rsidR="00705CCD" w:rsidRPr="00705CCD">
        <w:rPr>
          <w:rFonts w:ascii="Times New Roman" w:hAnsi="Times New Roman" w:cs="Times New Roman"/>
          <w:lang w:val="en-US" w:eastAsia="en-GB"/>
        </w:rPr>
        <w:t xml:space="preserve"> 2009; Muchoki, 2013; Okeke-Ihejirika and salami, 2018; Poeze, 2019; Humpage et al, 2020; Fineran et al, 2022; Bhanot </w:t>
      </w:r>
      <w:r w:rsidR="00705CCD">
        <w:rPr>
          <w:rFonts w:ascii="Times New Roman" w:hAnsi="Times New Roman" w:cs="Times New Roman"/>
          <w:lang w:val="en-US" w:eastAsia="en-GB"/>
        </w:rPr>
        <w:t>and</w:t>
      </w:r>
      <w:r w:rsidR="00705CCD" w:rsidRPr="00705CCD">
        <w:rPr>
          <w:rFonts w:ascii="Times New Roman" w:hAnsi="Times New Roman" w:cs="Times New Roman"/>
          <w:lang w:val="en-US" w:eastAsia="en-GB"/>
        </w:rPr>
        <w:t xml:space="preserve"> Senn, 2007). </w:t>
      </w:r>
      <w:r w:rsidR="005646D1">
        <w:rPr>
          <w:rFonts w:ascii="Times New Roman" w:hAnsi="Times New Roman" w:cs="Times New Roman"/>
          <w:lang w:val="en-US" w:eastAsia="en-GB"/>
        </w:rPr>
        <w:t>From which o</w:t>
      </w:r>
      <w:r w:rsidR="00705CCD" w:rsidRPr="00705CCD">
        <w:rPr>
          <w:rFonts w:ascii="Times New Roman" w:hAnsi="Times New Roman" w:cs="Times New Roman"/>
          <w:lang w:val="en-US" w:eastAsia="en-GB"/>
        </w:rPr>
        <w:t xml:space="preserve">nly two studies specifically identified including men </w:t>
      </w:r>
      <w:r w:rsidR="00705CCD">
        <w:rPr>
          <w:rFonts w:ascii="Times New Roman" w:hAnsi="Times New Roman" w:cs="Times New Roman"/>
          <w:lang w:val="en-US" w:eastAsia="en-GB"/>
        </w:rPr>
        <w:t xml:space="preserve">who are </w:t>
      </w:r>
      <w:r w:rsidR="00705CCD" w:rsidRPr="00705CCD">
        <w:rPr>
          <w:rFonts w:ascii="Times New Roman" w:hAnsi="Times New Roman" w:cs="Times New Roman"/>
          <w:lang w:val="en-US" w:eastAsia="en-GB"/>
        </w:rPr>
        <w:t xml:space="preserve">known </w:t>
      </w:r>
      <w:r w:rsidR="00705CCD" w:rsidRPr="00705CCD">
        <w:rPr>
          <w:rFonts w:ascii="Times New Roman" w:hAnsi="Times New Roman" w:cs="Times New Roman"/>
          <w:lang w:val="en-US" w:eastAsia="en-GB"/>
        </w:rPr>
        <w:lastRenderedPageBreak/>
        <w:t xml:space="preserve">to use family violence, that is men </w:t>
      </w:r>
      <w:r w:rsidR="00705CCD">
        <w:rPr>
          <w:rFonts w:ascii="Times New Roman" w:hAnsi="Times New Roman" w:cs="Times New Roman"/>
          <w:lang w:val="en-US" w:eastAsia="en-GB"/>
        </w:rPr>
        <w:t xml:space="preserve">who are </w:t>
      </w:r>
      <w:r w:rsidR="00705CCD" w:rsidRPr="00705CCD">
        <w:rPr>
          <w:rFonts w:ascii="Times New Roman" w:hAnsi="Times New Roman" w:cs="Times New Roman"/>
          <w:lang w:val="en-US" w:eastAsia="en-GB"/>
        </w:rPr>
        <w:t>engaged in family violence service interventions (Alcalde, 2011; Fineran et al, 2022). This points to a gap in the literature</w:t>
      </w:r>
      <w:r w:rsidR="005646D1">
        <w:rPr>
          <w:rFonts w:ascii="Times New Roman" w:hAnsi="Times New Roman" w:cs="Times New Roman"/>
          <w:lang w:val="en-US" w:eastAsia="en-GB"/>
        </w:rPr>
        <w:t xml:space="preserve">; </w:t>
      </w:r>
      <w:r w:rsidR="004A6541">
        <w:rPr>
          <w:rFonts w:ascii="Times New Roman" w:hAnsi="Times New Roman" w:cs="Times New Roman"/>
          <w:lang w:val="en-US" w:eastAsia="en-GB"/>
        </w:rPr>
        <w:t xml:space="preserve">and highlight the need for </w:t>
      </w:r>
      <w:r w:rsidR="00705CCD">
        <w:rPr>
          <w:rFonts w:ascii="Times New Roman" w:hAnsi="Times New Roman" w:cs="Times New Roman"/>
          <w:lang w:val="en-US" w:eastAsia="en-GB"/>
        </w:rPr>
        <w:t xml:space="preserve">future research </w:t>
      </w:r>
      <w:r w:rsidR="004A6541">
        <w:rPr>
          <w:rFonts w:ascii="Times New Roman" w:hAnsi="Times New Roman" w:cs="Times New Roman"/>
          <w:lang w:val="en-US" w:eastAsia="en-GB"/>
        </w:rPr>
        <w:t>to</w:t>
      </w:r>
      <w:r w:rsidR="00705CCD">
        <w:rPr>
          <w:rFonts w:ascii="Times New Roman" w:hAnsi="Times New Roman" w:cs="Times New Roman"/>
          <w:lang w:val="en-US" w:eastAsia="en-GB"/>
        </w:rPr>
        <w:t xml:space="preserve"> </w:t>
      </w:r>
      <w:r w:rsidR="005646D1">
        <w:rPr>
          <w:rFonts w:ascii="Times New Roman" w:hAnsi="Times New Roman" w:cs="Times New Roman"/>
          <w:lang w:val="en-US" w:eastAsia="en-GB"/>
        </w:rPr>
        <w:t xml:space="preserve">recruit men who are known to use family violence </w:t>
      </w:r>
      <w:r w:rsidR="00705CCD" w:rsidRPr="00705CCD">
        <w:rPr>
          <w:rFonts w:ascii="Times New Roman" w:hAnsi="Times New Roman" w:cs="Times New Roman"/>
          <w:lang w:val="en-US" w:eastAsia="en-GB"/>
        </w:rPr>
        <w:t xml:space="preserve">to gain further </w:t>
      </w:r>
      <w:r w:rsidR="005646D1">
        <w:rPr>
          <w:rFonts w:ascii="Times New Roman" w:hAnsi="Times New Roman" w:cs="Times New Roman"/>
          <w:lang w:val="en-US" w:eastAsia="en-GB"/>
        </w:rPr>
        <w:t>insights</w:t>
      </w:r>
      <w:r w:rsidR="00705CCD" w:rsidRPr="00705CCD">
        <w:rPr>
          <w:rFonts w:ascii="Times New Roman" w:hAnsi="Times New Roman" w:cs="Times New Roman"/>
          <w:lang w:val="en-US" w:eastAsia="en-GB"/>
        </w:rPr>
        <w:t xml:space="preserve"> </w:t>
      </w:r>
      <w:r w:rsidR="004A6541">
        <w:rPr>
          <w:rFonts w:ascii="Times New Roman" w:hAnsi="Times New Roman" w:cs="Times New Roman"/>
          <w:lang w:val="en-US" w:eastAsia="en-GB"/>
        </w:rPr>
        <w:t>into</w:t>
      </w:r>
      <w:r w:rsidR="00705CCD" w:rsidRPr="00705CCD">
        <w:rPr>
          <w:rFonts w:ascii="Times New Roman" w:hAnsi="Times New Roman" w:cs="Times New Roman"/>
          <w:lang w:val="en-US" w:eastAsia="en-GB"/>
        </w:rPr>
        <w:t xml:space="preserve"> their lived experience</w:t>
      </w:r>
      <w:r w:rsidR="005646D1">
        <w:rPr>
          <w:rFonts w:ascii="Times New Roman" w:hAnsi="Times New Roman" w:cs="Times New Roman"/>
          <w:lang w:val="en-US" w:eastAsia="en-GB"/>
        </w:rPr>
        <w:t>s</w:t>
      </w:r>
      <w:r w:rsidR="00705CCD" w:rsidRPr="00705CCD">
        <w:rPr>
          <w:rFonts w:ascii="Times New Roman" w:hAnsi="Times New Roman" w:cs="Times New Roman"/>
          <w:lang w:val="en-US" w:eastAsia="en-GB"/>
        </w:rPr>
        <w:t xml:space="preserve"> and </w:t>
      </w:r>
      <w:r w:rsidR="005646D1">
        <w:rPr>
          <w:rFonts w:ascii="Times New Roman" w:hAnsi="Times New Roman" w:cs="Times New Roman"/>
          <w:lang w:val="en-US" w:eastAsia="en-GB"/>
        </w:rPr>
        <w:t>use of</w:t>
      </w:r>
      <w:r w:rsidR="00705CCD" w:rsidRPr="00705CCD">
        <w:rPr>
          <w:rFonts w:ascii="Times New Roman" w:hAnsi="Times New Roman" w:cs="Times New Roman"/>
          <w:lang w:val="en-US" w:eastAsia="en-GB"/>
        </w:rPr>
        <w:t xml:space="preserve"> family violence. </w:t>
      </w:r>
    </w:p>
    <w:p w14:paraId="0C89C845" w14:textId="260A6866" w:rsidR="008E721E" w:rsidRPr="005975CA" w:rsidRDefault="00140E9D" w:rsidP="008F1E8E">
      <w:pPr>
        <w:spacing w:before="180" w:after="180" w:line="360" w:lineRule="auto"/>
        <w:jc w:val="both"/>
        <w:rPr>
          <w:rFonts w:ascii="Times New Roman" w:hAnsi="Times New Roman" w:cs="Times New Roman"/>
          <w:lang w:val="en-US" w:eastAsia="en-GB"/>
        </w:rPr>
      </w:pPr>
      <w:r w:rsidRPr="005975CA">
        <w:rPr>
          <w:rFonts w:ascii="Times New Roman" w:hAnsi="Times New Roman" w:cs="Times New Roman"/>
          <w:lang w:val="en-US" w:eastAsia="en-GB"/>
        </w:rPr>
        <w:t xml:space="preserve">A critical perspective in the analysis found a need for more </w:t>
      </w:r>
      <w:r w:rsidR="00EE5754" w:rsidRPr="005975CA">
        <w:rPr>
          <w:rFonts w:ascii="Times New Roman" w:hAnsi="Times New Roman" w:cs="Times New Roman"/>
          <w:lang w:val="en-US" w:eastAsia="en-GB"/>
        </w:rPr>
        <w:t xml:space="preserve">nuanced </w:t>
      </w:r>
      <w:r w:rsidR="00287A18" w:rsidRPr="005975CA">
        <w:rPr>
          <w:rFonts w:ascii="Times New Roman" w:hAnsi="Times New Roman" w:cs="Times New Roman"/>
          <w:lang w:val="en-US" w:eastAsia="en-GB"/>
        </w:rPr>
        <w:t>understanding</w:t>
      </w:r>
      <w:r w:rsidR="00EE5754" w:rsidRPr="005975CA">
        <w:rPr>
          <w:rFonts w:ascii="Times New Roman" w:hAnsi="Times New Roman" w:cs="Times New Roman"/>
          <w:lang w:val="en-US" w:eastAsia="en-GB"/>
        </w:rPr>
        <w:t xml:space="preserve"> of </w:t>
      </w:r>
      <w:r w:rsidR="00817419" w:rsidRPr="005975CA">
        <w:rPr>
          <w:rFonts w:ascii="Times New Roman" w:hAnsi="Times New Roman" w:cs="Times New Roman"/>
          <w:lang w:val="en-US" w:eastAsia="en-GB"/>
        </w:rPr>
        <w:t xml:space="preserve">ethnically diverse men of </w:t>
      </w:r>
      <w:r w:rsidR="0010759E">
        <w:rPr>
          <w:rFonts w:ascii="Times New Roman" w:hAnsi="Times New Roman" w:cs="Times New Roman"/>
          <w:lang w:val="en-US" w:eastAsia="en-GB"/>
        </w:rPr>
        <w:t>colour</w:t>
      </w:r>
      <w:r w:rsidR="00D703F2" w:rsidRPr="005975CA">
        <w:rPr>
          <w:rFonts w:ascii="Times New Roman" w:hAnsi="Times New Roman" w:cs="Times New Roman"/>
          <w:lang w:val="en-US" w:eastAsia="en-GB"/>
        </w:rPr>
        <w:t>’s use of family violence</w:t>
      </w:r>
      <w:r w:rsidR="00287A18" w:rsidRPr="005975CA">
        <w:rPr>
          <w:rFonts w:ascii="Times New Roman" w:hAnsi="Times New Roman" w:cs="Times New Roman"/>
          <w:lang w:val="en-US" w:eastAsia="en-GB"/>
        </w:rPr>
        <w:t xml:space="preserve"> </w:t>
      </w:r>
      <w:r w:rsidR="00770C2A" w:rsidRPr="005975CA">
        <w:rPr>
          <w:rFonts w:ascii="Times New Roman" w:hAnsi="Times New Roman" w:cs="Times New Roman"/>
          <w:lang w:val="en-US" w:eastAsia="en-GB"/>
        </w:rPr>
        <w:t xml:space="preserve">in </w:t>
      </w:r>
      <w:r w:rsidR="00EE5754" w:rsidRPr="005975CA">
        <w:rPr>
          <w:rFonts w:ascii="Times New Roman" w:hAnsi="Times New Roman" w:cs="Times New Roman"/>
          <w:lang w:val="en-US" w:eastAsia="en-GB"/>
        </w:rPr>
        <w:t xml:space="preserve">the </w:t>
      </w:r>
      <w:r w:rsidR="00770C2A" w:rsidRPr="005975CA">
        <w:rPr>
          <w:rFonts w:ascii="Times New Roman" w:hAnsi="Times New Roman" w:cs="Times New Roman"/>
          <w:lang w:val="en-US" w:eastAsia="en-GB"/>
        </w:rPr>
        <w:t>g</w:t>
      </w:r>
      <w:r w:rsidR="00EE5754" w:rsidRPr="005975CA">
        <w:rPr>
          <w:rFonts w:ascii="Times New Roman" w:hAnsi="Times New Roman" w:cs="Times New Roman"/>
          <w:lang w:val="en-US" w:eastAsia="en-GB"/>
        </w:rPr>
        <w:t xml:space="preserve">lobal North. </w:t>
      </w:r>
      <w:r w:rsidR="00770C2A" w:rsidRPr="00705CCD">
        <w:rPr>
          <w:rFonts w:ascii="Times New Roman" w:hAnsi="Times New Roman" w:cs="Times New Roman"/>
          <w:lang w:val="en-US" w:eastAsia="en-GB"/>
        </w:rPr>
        <w:t>A</w:t>
      </w:r>
      <w:r w:rsidR="00D703F2" w:rsidRPr="00705CCD">
        <w:rPr>
          <w:rFonts w:ascii="Times New Roman" w:hAnsi="Times New Roman" w:cs="Times New Roman"/>
          <w:lang w:val="en-US" w:eastAsia="en-GB"/>
        </w:rPr>
        <w:t xml:space="preserve">n </w:t>
      </w:r>
      <w:r w:rsidR="00D703F2" w:rsidRPr="005975CA">
        <w:rPr>
          <w:rFonts w:ascii="Times New Roman" w:hAnsi="Times New Roman" w:cs="Times New Roman"/>
          <w:lang w:val="en-US" w:eastAsia="en-GB"/>
        </w:rPr>
        <w:t>investigating</w:t>
      </w:r>
      <w:r w:rsidR="00EE5754" w:rsidRPr="005975CA">
        <w:rPr>
          <w:rFonts w:ascii="Times New Roman" w:hAnsi="Times New Roman" w:cs="Times New Roman"/>
          <w:lang w:val="en-US" w:eastAsia="en-GB"/>
        </w:rPr>
        <w:t xml:space="preserve"> </w:t>
      </w:r>
      <w:r w:rsidR="00D703F2" w:rsidRPr="005975CA">
        <w:rPr>
          <w:rFonts w:ascii="Times New Roman" w:hAnsi="Times New Roman" w:cs="Times New Roman"/>
          <w:lang w:val="en-US" w:eastAsia="en-GB"/>
        </w:rPr>
        <w:t>framework is needed to</w:t>
      </w:r>
      <w:r w:rsidR="00EE5754" w:rsidRPr="005975CA">
        <w:rPr>
          <w:rFonts w:ascii="Times New Roman" w:hAnsi="Times New Roman" w:cs="Times New Roman"/>
          <w:lang w:val="en-US" w:eastAsia="en-GB"/>
        </w:rPr>
        <w:t xml:space="preserve"> </w:t>
      </w:r>
      <w:r w:rsidR="00D703F2" w:rsidRPr="005975CA">
        <w:rPr>
          <w:rFonts w:ascii="Times New Roman" w:hAnsi="Times New Roman" w:cs="Times New Roman"/>
          <w:lang w:val="en-US" w:eastAsia="en-GB"/>
        </w:rPr>
        <w:t>gain</w:t>
      </w:r>
      <w:r w:rsidR="00EE5754" w:rsidRPr="005975CA">
        <w:rPr>
          <w:rFonts w:ascii="Times New Roman" w:hAnsi="Times New Roman" w:cs="Times New Roman"/>
          <w:lang w:val="en-US" w:eastAsia="en-GB"/>
        </w:rPr>
        <w:t xml:space="preserve"> an insight into how </w:t>
      </w:r>
      <w:r w:rsidR="00D703F2" w:rsidRPr="005975CA">
        <w:rPr>
          <w:rFonts w:ascii="Times New Roman" w:hAnsi="Times New Roman" w:cs="Times New Roman"/>
          <w:lang w:val="en-US" w:eastAsia="en-GB"/>
        </w:rPr>
        <w:t xml:space="preserve">men of </w:t>
      </w:r>
      <w:r w:rsidR="0010759E">
        <w:rPr>
          <w:rFonts w:ascii="Times New Roman" w:hAnsi="Times New Roman" w:cs="Times New Roman"/>
          <w:lang w:val="en-US" w:eastAsia="en-GB"/>
        </w:rPr>
        <w:t>colour</w:t>
      </w:r>
      <w:r w:rsidR="00EE5754" w:rsidRPr="005975CA">
        <w:rPr>
          <w:rFonts w:ascii="Times New Roman" w:hAnsi="Times New Roman" w:cs="Times New Roman"/>
          <w:lang w:val="en-US" w:eastAsia="en-GB"/>
        </w:rPr>
        <w:t xml:space="preserve"> </w:t>
      </w:r>
      <w:r w:rsidR="00BA0BDF">
        <w:rPr>
          <w:rFonts w:ascii="Times New Roman" w:hAnsi="Times New Roman" w:cs="Times New Roman"/>
          <w:lang w:val="en-US" w:eastAsia="en-GB"/>
        </w:rPr>
        <w:t xml:space="preserve">in the global North </w:t>
      </w:r>
      <w:r w:rsidR="00EE5754" w:rsidRPr="005975CA">
        <w:rPr>
          <w:rFonts w:ascii="Times New Roman" w:hAnsi="Times New Roman" w:cs="Times New Roman"/>
          <w:lang w:val="en-US" w:eastAsia="en-GB"/>
        </w:rPr>
        <w:t xml:space="preserve">may re-invent their masculine ideologies as </w:t>
      </w:r>
      <w:r w:rsidR="00EE5754" w:rsidRPr="008E721E">
        <w:rPr>
          <w:rFonts w:ascii="Times New Roman" w:hAnsi="Times New Roman" w:cs="Times New Roman"/>
          <w:lang w:val="en-US" w:eastAsia="en-GB"/>
        </w:rPr>
        <w:t>their position</w:t>
      </w:r>
      <w:r w:rsidR="00770C2A" w:rsidRPr="008E721E">
        <w:rPr>
          <w:rFonts w:ascii="Times New Roman" w:hAnsi="Times New Roman" w:cs="Times New Roman"/>
          <w:lang w:val="en-US" w:eastAsia="en-GB"/>
        </w:rPr>
        <w:t>s</w:t>
      </w:r>
      <w:r w:rsidR="00EE5754" w:rsidRPr="008E721E">
        <w:rPr>
          <w:rFonts w:ascii="Times New Roman" w:hAnsi="Times New Roman" w:cs="Times New Roman"/>
          <w:lang w:val="en-US" w:eastAsia="en-GB"/>
        </w:rPr>
        <w:t xml:space="preserve"> in the structural and gender hierarchy changes</w:t>
      </w:r>
      <w:r w:rsidR="000831E6" w:rsidRPr="005975CA">
        <w:rPr>
          <w:rFonts w:ascii="Times New Roman" w:hAnsi="Times New Roman" w:cs="Times New Roman"/>
          <w:lang w:val="en-US" w:eastAsia="en-GB"/>
        </w:rPr>
        <w:t xml:space="preserve"> </w:t>
      </w:r>
      <w:r w:rsidR="00C914CA" w:rsidRPr="005975CA">
        <w:rPr>
          <w:rFonts w:ascii="Times New Roman" w:hAnsi="Times New Roman" w:cs="Times New Roman"/>
          <w:lang w:val="en-US" w:eastAsia="en-GB"/>
        </w:rPr>
        <w:t>(Collin and Messerschmidt, 2005)</w:t>
      </w:r>
      <w:r w:rsidR="00EE5754" w:rsidRPr="005975CA">
        <w:rPr>
          <w:rFonts w:ascii="Times New Roman" w:hAnsi="Times New Roman" w:cs="Times New Roman"/>
          <w:lang w:val="en-US" w:eastAsia="en-GB"/>
        </w:rPr>
        <w:t>.</w:t>
      </w:r>
      <w:r w:rsidR="00863696">
        <w:rPr>
          <w:rFonts w:ascii="Times New Roman" w:hAnsi="Times New Roman" w:cs="Times New Roman"/>
          <w:lang w:val="en-US" w:eastAsia="en-GB"/>
        </w:rPr>
        <w:t xml:space="preserve"> </w:t>
      </w:r>
      <w:r w:rsidR="00863696" w:rsidRPr="008773A1">
        <w:rPr>
          <w:rFonts w:ascii="Times New Roman" w:hAnsi="Times New Roman" w:cs="Times New Roman"/>
          <w:lang w:val="en-US" w:eastAsia="en-GB"/>
        </w:rPr>
        <w:t xml:space="preserve">Roberts and Elliott (2020) draw attention to how ingrained </w:t>
      </w:r>
      <w:r w:rsidR="00863696" w:rsidRPr="00705CCD">
        <w:rPr>
          <w:rFonts w:ascii="Times New Roman" w:hAnsi="Times New Roman" w:cs="Times New Roman"/>
          <w:lang w:val="en-US" w:eastAsia="en-GB"/>
        </w:rPr>
        <w:t>prenotions</w:t>
      </w:r>
      <w:r w:rsidR="00863696" w:rsidRPr="008773A1">
        <w:rPr>
          <w:rFonts w:ascii="Times New Roman" w:hAnsi="Times New Roman" w:cs="Times New Roman"/>
          <w:lang w:val="en-US" w:eastAsia="en-GB"/>
        </w:rPr>
        <w:t xml:space="preserve"> about marginalised men, including men of colour in the global North, enforce a hierarchy in which white middle-class men are </w:t>
      </w:r>
      <w:r w:rsidR="00BA0BDF">
        <w:rPr>
          <w:rFonts w:ascii="Times New Roman" w:hAnsi="Times New Roman" w:cs="Times New Roman"/>
          <w:lang w:val="en-US" w:eastAsia="en-GB"/>
        </w:rPr>
        <w:t xml:space="preserve">often </w:t>
      </w:r>
      <w:r w:rsidR="00863696" w:rsidRPr="008773A1">
        <w:rPr>
          <w:rFonts w:ascii="Times New Roman" w:hAnsi="Times New Roman" w:cs="Times New Roman"/>
          <w:lang w:val="en-US" w:eastAsia="en-GB"/>
        </w:rPr>
        <w:t>imagined in the literature as the bearer</w:t>
      </w:r>
      <w:r w:rsidR="00BA0BDF">
        <w:rPr>
          <w:rFonts w:ascii="Times New Roman" w:hAnsi="Times New Roman" w:cs="Times New Roman"/>
          <w:lang w:val="en-US" w:eastAsia="en-GB"/>
        </w:rPr>
        <w:t>s</w:t>
      </w:r>
      <w:r w:rsidR="00863696" w:rsidRPr="008773A1">
        <w:rPr>
          <w:rFonts w:ascii="Times New Roman" w:hAnsi="Times New Roman" w:cs="Times New Roman"/>
          <w:lang w:val="en-US" w:eastAsia="en-GB"/>
        </w:rPr>
        <w:t xml:space="preserve"> of progressive masculinit</w:t>
      </w:r>
      <w:r w:rsidR="00863696">
        <w:rPr>
          <w:rFonts w:ascii="Times New Roman" w:hAnsi="Times New Roman" w:cs="Times New Roman"/>
          <w:lang w:val="en-US" w:eastAsia="en-GB"/>
        </w:rPr>
        <w:t>ies</w:t>
      </w:r>
      <w:r w:rsidR="00863696" w:rsidRPr="008773A1">
        <w:rPr>
          <w:rFonts w:ascii="Times New Roman" w:hAnsi="Times New Roman" w:cs="Times New Roman"/>
          <w:lang w:val="en-US" w:eastAsia="en-GB"/>
        </w:rPr>
        <w:t>. At the bottom of this hierarchy men on the margin were often imprudently depicted as backward and violent in response to their marginality.</w:t>
      </w:r>
      <w:r w:rsidR="00863696" w:rsidRPr="00705CCD">
        <w:rPr>
          <w:rFonts w:ascii="Times New Roman" w:hAnsi="Times New Roman" w:cs="Times New Roman"/>
          <w:lang w:val="en-US" w:eastAsia="en-GB"/>
        </w:rPr>
        <w:t xml:space="preserve"> </w:t>
      </w:r>
      <w:r w:rsidR="00EE5754" w:rsidRPr="005975CA">
        <w:rPr>
          <w:rFonts w:ascii="Times New Roman" w:hAnsi="Times New Roman" w:cs="Times New Roman"/>
          <w:lang w:val="en-US" w:eastAsia="en-GB"/>
        </w:rPr>
        <w:t xml:space="preserve">It can be argued </w:t>
      </w:r>
      <w:r w:rsidR="004253A0" w:rsidRPr="005975CA">
        <w:rPr>
          <w:rFonts w:ascii="Times New Roman" w:hAnsi="Times New Roman" w:cs="Times New Roman"/>
          <w:lang w:val="en-US" w:eastAsia="en-GB"/>
        </w:rPr>
        <w:t xml:space="preserve">here </w:t>
      </w:r>
      <w:r w:rsidR="00EE5754" w:rsidRPr="005975CA">
        <w:rPr>
          <w:rFonts w:ascii="Times New Roman" w:hAnsi="Times New Roman" w:cs="Times New Roman"/>
          <w:lang w:val="en-US" w:eastAsia="en-GB"/>
        </w:rPr>
        <w:t xml:space="preserve">that capturing men’s agency </w:t>
      </w:r>
      <w:r w:rsidR="004A6541">
        <w:rPr>
          <w:rFonts w:ascii="Times New Roman" w:hAnsi="Times New Roman" w:cs="Times New Roman"/>
          <w:lang w:val="en-US" w:eastAsia="en-GB"/>
        </w:rPr>
        <w:t>navigating</w:t>
      </w:r>
      <w:r w:rsidR="00EE5754" w:rsidRPr="005975CA">
        <w:rPr>
          <w:rFonts w:ascii="Times New Roman" w:hAnsi="Times New Roman" w:cs="Times New Roman"/>
          <w:lang w:val="en-US" w:eastAsia="en-GB"/>
        </w:rPr>
        <w:t xml:space="preserve"> </w:t>
      </w:r>
      <w:r w:rsidR="00EE5754" w:rsidRPr="008E721E">
        <w:rPr>
          <w:rFonts w:ascii="Times New Roman" w:hAnsi="Times New Roman" w:cs="Times New Roman"/>
          <w:lang w:val="en-US" w:eastAsia="en-GB"/>
        </w:rPr>
        <w:t>new realities</w:t>
      </w:r>
      <w:r w:rsidR="00EE5754" w:rsidRPr="005975CA">
        <w:rPr>
          <w:rFonts w:ascii="Times New Roman" w:hAnsi="Times New Roman" w:cs="Times New Roman"/>
          <w:lang w:val="en-US" w:eastAsia="en-GB"/>
        </w:rPr>
        <w:t xml:space="preserve"> and hierarchies </w:t>
      </w:r>
      <w:r w:rsidR="00287A18" w:rsidRPr="005975CA">
        <w:rPr>
          <w:rFonts w:ascii="Times New Roman" w:hAnsi="Times New Roman" w:cs="Times New Roman"/>
          <w:lang w:val="en-US" w:eastAsia="en-GB"/>
        </w:rPr>
        <w:t xml:space="preserve">in the </w:t>
      </w:r>
      <w:r w:rsidR="00927C13">
        <w:rPr>
          <w:rFonts w:ascii="Times New Roman" w:hAnsi="Times New Roman" w:cs="Times New Roman"/>
          <w:lang w:val="en-US" w:eastAsia="en-GB"/>
        </w:rPr>
        <w:t>global North</w:t>
      </w:r>
      <w:r w:rsidR="00EE5754" w:rsidRPr="005975CA">
        <w:rPr>
          <w:rFonts w:ascii="Times New Roman" w:hAnsi="Times New Roman" w:cs="Times New Roman"/>
          <w:lang w:val="en-US" w:eastAsia="en-GB"/>
        </w:rPr>
        <w:t xml:space="preserve">, and how such </w:t>
      </w:r>
      <w:r w:rsidR="004A6541">
        <w:rPr>
          <w:rFonts w:ascii="Times New Roman" w:hAnsi="Times New Roman" w:cs="Times New Roman"/>
          <w:lang w:val="en-US" w:eastAsia="en-GB"/>
        </w:rPr>
        <w:t>navigation</w:t>
      </w:r>
      <w:r w:rsidR="00EE5754" w:rsidRPr="005975CA">
        <w:rPr>
          <w:rFonts w:ascii="Times New Roman" w:hAnsi="Times New Roman" w:cs="Times New Roman"/>
          <w:lang w:val="en-US" w:eastAsia="en-GB"/>
        </w:rPr>
        <w:t xml:space="preserve"> intersect</w:t>
      </w:r>
      <w:r w:rsidR="004A6541">
        <w:rPr>
          <w:rFonts w:ascii="Times New Roman" w:hAnsi="Times New Roman" w:cs="Times New Roman"/>
          <w:lang w:val="en-US" w:eastAsia="en-GB"/>
        </w:rPr>
        <w:t>s</w:t>
      </w:r>
      <w:r w:rsidR="00EE5754" w:rsidRPr="005975CA">
        <w:rPr>
          <w:rFonts w:ascii="Times New Roman" w:hAnsi="Times New Roman" w:cs="Times New Roman"/>
          <w:lang w:val="en-US" w:eastAsia="en-GB"/>
        </w:rPr>
        <w:t xml:space="preserve"> with their use of violence in the home, is </w:t>
      </w:r>
      <w:r w:rsidR="008E721E">
        <w:rPr>
          <w:rFonts w:ascii="Times New Roman" w:hAnsi="Times New Roman" w:cs="Times New Roman"/>
          <w:lang w:val="en-US" w:eastAsia="en-GB"/>
        </w:rPr>
        <w:t>key to</w:t>
      </w:r>
      <w:r w:rsidR="00770C2A" w:rsidRPr="005975CA">
        <w:rPr>
          <w:rFonts w:ascii="Times New Roman" w:hAnsi="Times New Roman" w:cs="Times New Roman"/>
          <w:lang w:val="en-US" w:eastAsia="en-GB"/>
        </w:rPr>
        <w:t xml:space="preserve"> </w:t>
      </w:r>
      <w:r w:rsidR="008E721E">
        <w:rPr>
          <w:rFonts w:ascii="Times New Roman" w:hAnsi="Times New Roman" w:cs="Times New Roman"/>
          <w:lang w:val="en-US" w:eastAsia="en-GB"/>
        </w:rPr>
        <w:t>abandoning</w:t>
      </w:r>
      <w:r w:rsidR="00EE5754" w:rsidRPr="00CC6743">
        <w:rPr>
          <w:rFonts w:ascii="Times New Roman" w:hAnsi="Times New Roman" w:cs="Times New Roman"/>
          <w:lang w:val="en-US" w:eastAsia="en-GB"/>
        </w:rPr>
        <w:t xml:space="preserve"> </w:t>
      </w:r>
      <w:r w:rsidR="00BA0BDF">
        <w:rPr>
          <w:rFonts w:ascii="Times New Roman" w:hAnsi="Times New Roman" w:cs="Times New Roman"/>
          <w:lang w:val="en-US" w:eastAsia="en-GB"/>
        </w:rPr>
        <w:t xml:space="preserve">such </w:t>
      </w:r>
      <w:r w:rsidR="00C36AFC">
        <w:rPr>
          <w:rFonts w:ascii="Times New Roman" w:hAnsi="Times New Roman" w:cs="Times New Roman"/>
          <w:lang w:val="en-US" w:eastAsia="en-GB"/>
        </w:rPr>
        <w:t xml:space="preserve">prenotions of </w:t>
      </w:r>
      <w:r w:rsidR="00CC6743" w:rsidRPr="008E721E">
        <w:rPr>
          <w:rFonts w:ascii="Times New Roman" w:hAnsi="Times New Roman" w:cs="Times New Roman"/>
          <w:lang w:val="en-US" w:eastAsia="en-GB"/>
        </w:rPr>
        <w:t>static</w:t>
      </w:r>
      <w:r w:rsidR="00CC6743" w:rsidRPr="00CC6743">
        <w:rPr>
          <w:rFonts w:ascii="Times New Roman" w:hAnsi="Times New Roman" w:cs="Times New Roman"/>
          <w:lang w:val="en-US" w:eastAsia="en-GB"/>
        </w:rPr>
        <w:t xml:space="preserve"> </w:t>
      </w:r>
      <w:r w:rsidR="00CC6743" w:rsidRPr="008E721E">
        <w:rPr>
          <w:rFonts w:ascii="Times New Roman" w:hAnsi="Times New Roman" w:cs="Times New Roman"/>
          <w:lang w:val="en-US" w:eastAsia="en-GB"/>
        </w:rPr>
        <w:t>constructions of</w:t>
      </w:r>
      <w:r w:rsidR="00CC6743" w:rsidRPr="00CC6743">
        <w:rPr>
          <w:rFonts w:ascii="Times New Roman" w:hAnsi="Times New Roman" w:cs="Times New Roman"/>
          <w:lang w:val="en-US" w:eastAsia="en-GB"/>
        </w:rPr>
        <w:t xml:space="preserve"> </w:t>
      </w:r>
      <w:r w:rsidR="008E721E" w:rsidRPr="008E721E">
        <w:rPr>
          <w:rFonts w:ascii="Times New Roman" w:hAnsi="Times New Roman" w:cs="Times New Roman"/>
          <w:lang w:val="en-US" w:eastAsia="en-GB"/>
        </w:rPr>
        <w:t>mascul</w:t>
      </w:r>
      <w:r w:rsidR="008E721E">
        <w:rPr>
          <w:rFonts w:ascii="Times New Roman" w:hAnsi="Times New Roman" w:cs="Times New Roman"/>
          <w:lang w:val="en-US" w:eastAsia="en-GB"/>
        </w:rPr>
        <w:t>i</w:t>
      </w:r>
      <w:r w:rsidR="008E721E" w:rsidRPr="008E721E">
        <w:rPr>
          <w:rFonts w:ascii="Times New Roman" w:hAnsi="Times New Roman" w:cs="Times New Roman"/>
          <w:lang w:val="en-US" w:eastAsia="en-GB"/>
        </w:rPr>
        <w:t>niti</w:t>
      </w:r>
      <w:r w:rsidR="008E721E">
        <w:rPr>
          <w:rFonts w:ascii="Times New Roman" w:hAnsi="Times New Roman" w:cs="Times New Roman"/>
          <w:lang w:val="en-US" w:eastAsia="en-GB"/>
        </w:rPr>
        <w:t>es</w:t>
      </w:r>
      <w:r w:rsidR="00CC6743">
        <w:rPr>
          <w:rFonts w:ascii="Times New Roman" w:hAnsi="Times New Roman" w:cs="Times New Roman"/>
          <w:lang w:val="en-US" w:eastAsia="en-GB"/>
        </w:rPr>
        <w:t xml:space="preserve"> and </w:t>
      </w:r>
      <w:r w:rsidR="008E721E">
        <w:rPr>
          <w:rFonts w:ascii="Times New Roman" w:hAnsi="Times New Roman" w:cs="Times New Roman"/>
          <w:lang w:val="en-US" w:eastAsia="en-GB"/>
        </w:rPr>
        <w:t xml:space="preserve">their </w:t>
      </w:r>
      <w:r w:rsidR="00EE5754" w:rsidRPr="005975CA">
        <w:rPr>
          <w:rFonts w:ascii="Times New Roman" w:hAnsi="Times New Roman" w:cs="Times New Roman"/>
          <w:lang w:val="en-US" w:eastAsia="en-GB"/>
        </w:rPr>
        <w:t>potential determinism</w:t>
      </w:r>
      <w:r w:rsidR="00462523" w:rsidRPr="005975CA">
        <w:rPr>
          <w:rFonts w:ascii="Times New Roman" w:hAnsi="Times New Roman" w:cs="Times New Roman"/>
          <w:lang w:val="en-US" w:eastAsia="en-GB"/>
        </w:rPr>
        <w:t>.</w:t>
      </w:r>
      <w:r w:rsidR="00EE5754" w:rsidRPr="005975CA">
        <w:rPr>
          <w:rFonts w:ascii="Times New Roman" w:hAnsi="Times New Roman" w:cs="Times New Roman"/>
          <w:lang w:val="en-US" w:eastAsia="en-GB"/>
        </w:rPr>
        <w:t xml:space="preserve"> </w:t>
      </w:r>
      <w:r w:rsidR="00462523" w:rsidRPr="005975CA">
        <w:rPr>
          <w:rFonts w:ascii="Times New Roman" w:hAnsi="Times New Roman" w:cs="Times New Roman"/>
          <w:lang w:val="en-US" w:eastAsia="en-GB"/>
        </w:rPr>
        <w:t>In such</w:t>
      </w:r>
      <w:r w:rsidR="00825D3E" w:rsidRPr="005975CA">
        <w:rPr>
          <w:rFonts w:ascii="Times New Roman" w:hAnsi="Times New Roman" w:cs="Times New Roman"/>
          <w:lang w:val="en-US" w:eastAsia="en-GB"/>
        </w:rPr>
        <w:t xml:space="preserve"> an </w:t>
      </w:r>
      <w:r w:rsidR="00817419" w:rsidRPr="005975CA">
        <w:rPr>
          <w:rFonts w:ascii="Times New Roman" w:hAnsi="Times New Roman" w:cs="Times New Roman"/>
          <w:lang w:val="en-US" w:eastAsia="en-GB"/>
        </w:rPr>
        <w:t xml:space="preserve">approach, men of </w:t>
      </w:r>
      <w:r w:rsidR="0010759E">
        <w:rPr>
          <w:rFonts w:ascii="Times New Roman" w:hAnsi="Times New Roman" w:cs="Times New Roman"/>
          <w:lang w:val="en-US" w:eastAsia="en-GB"/>
        </w:rPr>
        <w:t>colour</w:t>
      </w:r>
      <w:r w:rsidR="00726B88" w:rsidRPr="005975CA">
        <w:rPr>
          <w:rFonts w:ascii="Times New Roman" w:hAnsi="Times New Roman" w:cs="Times New Roman"/>
          <w:lang w:val="en-US" w:eastAsia="en-GB"/>
        </w:rPr>
        <w:t xml:space="preserve">’s </w:t>
      </w:r>
      <w:r w:rsidR="00817419" w:rsidRPr="005975CA">
        <w:rPr>
          <w:rFonts w:ascii="Times New Roman" w:hAnsi="Times New Roman" w:cs="Times New Roman"/>
          <w:lang w:val="en-US" w:eastAsia="en-GB"/>
        </w:rPr>
        <w:t xml:space="preserve">use of </w:t>
      </w:r>
      <w:r w:rsidR="00EE5754" w:rsidRPr="005975CA">
        <w:rPr>
          <w:rFonts w:ascii="Times New Roman" w:hAnsi="Times New Roman" w:cs="Times New Roman"/>
          <w:lang w:val="en-US" w:eastAsia="en-GB"/>
        </w:rPr>
        <w:t xml:space="preserve">family violence </w:t>
      </w:r>
      <w:proofErr w:type="gramStart"/>
      <w:r w:rsidR="00EE5754" w:rsidRPr="005975CA">
        <w:rPr>
          <w:rFonts w:ascii="Times New Roman" w:hAnsi="Times New Roman" w:cs="Times New Roman"/>
          <w:lang w:val="en-US" w:eastAsia="en-GB"/>
        </w:rPr>
        <w:t>is</w:t>
      </w:r>
      <w:proofErr w:type="gramEnd"/>
      <w:r w:rsidR="00EE5754" w:rsidRPr="005975CA">
        <w:rPr>
          <w:rFonts w:ascii="Times New Roman" w:hAnsi="Times New Roman" w:cs="Times New Roman"/>
          <w:lang w:val="en-US" w:eastAsia="en-GB"/>
        </w:rPr>
        <w:t xml:space="preserve"> </w:t>
      </w:r>
      <w:r w:rsidR="00726B88" w:rsidRPr="005975CA">
        <w:rPr>
          <w:rFonts w:ascii="Times New Roman" w:hAnsi="Times New Roman" w:cs="Times New Roman"/>
          <w:lang w:val="en-US" w:eastAsia="en-GB"/>
        </w:rPr>
        <w:t xml:space="preserve">not </w:t>
      </w:r>
      <w:r w:rsidR="00817419" w:rsidRPr="005975CA">
        <w:rPr>
          <w:rFonts w:ascii="Times New Roman" w:hAnsi="Times New Roman" w:cs="Times New Roman"/>
          <w:lang w:val="en-US" w:eastAsia="en-GB"/>
        </w:rPr>
        <w:t xml:space="preserve">merely </w:t>
      </w:r>
      <w:r w:rsidR="00726B88" w:rsidRPr="005975CA">
        <w:rPr>
          <w:rFonts w:ascii="Times New Roman" w:hAnsi="Times New Roman" w:cs="Times New Roman"/>
          <w:lang w:val="en-US" w:eastAsia="en-GB"/>
        </w:rPr>
        <w:t>a</w:t>
      </w:r>
      <w:r w:rsidR="00C36AFC">
        <w:rPr>
          <w:rFonts w:ascii="Times New Roman" w:hAnsi="Times New Roman" w:cs="Times New Roman"/>
          <w:lang w:val="en-US" w:eastAsia="en-GB"/>
        </w:rPr>
        <w:t xml:space="preserve">n </w:t>
      </w:r>
      <w:r w:rsidR="00C36AFC" w:rsidRPr="007F4D3A">
        <w:rPr>
          <w:rFonts w:ascii="Times New Roman" w:hAnsi="Times New Roman" w:cs="Times New Roman"/>
          <w:lang w:eastAsia="en-GB"/>
        </w:rPr>
        <w:t xml:space="preserve">inevitable outcome of their trauma, marginalisation, or inability to transition to </w:t>
      </w:r>
      <w:r w:rsidR="009424F4">
        <w:rPr>
          <w:rFonts w:ascii="Times New Roman" w:hAnsi="Times New Roman" w:cs="Times New Roman"/>
          <w:lang w:eastAsia="en-GB"/>
        </w:rPr>
        <w:t>the</w:t>
      </w:r>
      <w:r w:rsidR="00C36AFC" w:rsidRPr="007F4D3A">
        <w:rPr>
          <w:rFonts w:ascii="Times New Roman" w:hAnsi="Times New Roman" w:cs="Times New Roman"/>
          <w:lang w:eastAsia="en-GB"/>
        </w:rPr>
        <w:t xml:space="preserve"> modern </w:t>
      </w:r>
      <w:r w:rsidR="009424F4">
        <w:rPr>
          <w:rFonts w:ascii="Times New Roman" w:hAnsi="Times New Roman" w:cs="Times New Roman"/>
          <w:lang w:eastAsia="en-GB"/>
        </w:rPr>
        <w:t xml:space="preserve">world </w:t>
      </w:r>
      <w:r w:rsidR="00C36AFC" w:rsidRPr="007F4D3A">
        <w:rPr>
          <w:rFonts w:ascii="Times New Roman" w:hAnsi="Times New Roman" w:cs="Times New Roman"/>
          <w:lang w:eastAsia="en-GB"/>
        </w:rPr>
        <w:t>but rather a conscious choice that is underpinned by several intersecting factors</w:t>
      </w:r>
      <w:r w:rsidR="00817419" w:rsidRPr="005975CA">
        <w:rPr>
          <w:rFonts w:ascii="Times New Roman" w:hAnsi="Times New Roman" w:cs="Times New Roman"/>
          <w:lang w:val="en-US" w:eastAsia="en-GB"/>
        </w:rPr>
        <w:t xml:space="preserve">. </w:t>
      </w:r>
      <w:r w:rsidR="005646D1" w:rsidRPr="005975CA">
        <w:rPr>
          <w:rFonts w:ascii="Times New Roman" w:hAnsi="Times New Roman" w:cs="Times New Roman"/>
          <w:lang w:val="en-US" w:eastAsia="en-GB"/>
        </w:rPr>
        <w:t xml:space="preserve">Recognising men of </w:t>
      </w:r>
      <w:r w:rsidR="005646D1">
        <w:rPr>
          <w:rFonts w:ascii="Times New Roman" w:hAnsi="Times New Roman" w:cs="Times New Roman"/>
          <w:lang w:val="en-US" w:eastAsia="en-GB"/>
        </w:rPr>
        <w:t>colour</w:t>
      </w:r>
      <w:r w:rsidR="005646D1" w:rsidRPr="005975CA">
        <w:rPr>
          <w:rFonts w:ascii="Times New Roman" w:hAnsi="Times New Roman" w:cs="Times New Roman"/>
          <w:lang w:val="en-US" w:eastAsia="en-GB"/>
        </w:rPr>
        <w:t>’s capability to make choices is vital to working with them toward</w:t>
      </w:r>
      <w:r w:rsidR="009A7967">
        <w:rPr>
          <w:rFonts w:ascii="Times New Roman" w:hAnsi="Times New Roman" w:cs="Times New Roman"/>
          <w:lang w:val="en-US" w:eastAsia="en-GB"/>
        </w:rPr>
        <w:t>s</w:t>
      </w:r>
      <w:r w:rsidR="005646D1" w:rsidRPr="005975CA">
        <w:rPr>
          <w:rFonts w:ascii="Times New Roman" w:hAnsi="Times New Roman" w:cs="Times New Roman"/>
          <w:lang w:val="en-US" w:eastAsia="en-GB"/>
        </w:rPr>
        <w:t xml:space="preserve"> making safer choices for women and children in their families. </w:t>
      </w:r>
      <w:r w:rsidR="005646D1" w:rsidRPr="005975CA">
        <w:rPr>
          <w:rFonts w:ascii="Times New Roman" w:hAnsi="Times New Roman" w:cs="Times New Roman"/>
          <w:lang w:eastAsia="en-GB"/>
        </w:rPr>
        <w:t> </w:t>
      </w:r>
    </w:p>
    <w:p w14:paraId="6125491D" w14:textId="74D21FE9" w:rsidR="00EE5754" w:rsidRPr="005975CA" w:rsidRDefault="00EE5754" w:rsidP="008F1E8E">
      <w:pPr>
        <w:spacing w:before="180" w:after="180" w:line="360" w:lineRule="auto"/>
        <w:jc w:val="both"/>
        <w:rPr>
          <w:rFonts w:ascii="Times New Roman" w:hAnsi="Times New Roman" w:cs="Times New Roman"/>
          <w:lang w:val="en-US" w:eastAsia="en-GB"/>
        </w:rPr>
      </w:pPr>
      <w:r w:rsidRPr="005975CA">
        <w:rPr>
          <w:rFonts w:ascii="Times New Roman" w:hAnsi="Times New Roman" w:cs="Times New Roman"/>
          <w:lang w:val="en-US" w:eastAsia="en-GB"/>
        </w:rPr>
        <w:t xml:space="preserve">The analysis in this review also pointed out evidence of a persistent pattern across the reviewed literature in which the world was constructed in </w:t>
      </w:r>
      <w:r w:rsidR="00140E9D" w:rsidRPr="005975CA">
        <w:rPr>
          <w:rFonts w:ascii="Times New Roman" w:hAnsi="Times New Roman" w:cs="Times New Roman"/>
          <w:lang w:val="en-US" w:eastAsia="en-GB"/>
        </w:rPr>
        <w:t>opposing North/South binaries</w:t>
      </w:r>
      <w:r w:rsidRPr="005975CA">
        <w:rPr>
          <w:rFonts w:ascii="Times New Roman" w:hAnsi="Times New Roman" w:cs="Times New Roman"/>
          <w:lang w:val="en-US" w:eastAsia="en-GB"/>
        </w:rPr>
        <w:t xml:space="preserve">. For example, women’s employment and the renegotiation of </w:t>
      </w:r>
      <w:r w:rsidR="00F2225B" w:rsidRPr="005975CA">
        <w:rPr>
          <w:rFonts w:ascii="Times New Roman" w:hAnsi="Times New Roman" w:cs="Times New Roman"/>
          <w:lang w:val="en-US" w:eastAsia="en-GB"/>
        </w:rPr>
        <w:t>domestic</w:t>
      </w:r>
      <w:r w:rsidRPr="005975CA">
        <w:rPr>
          <w:rFonts w:ascii="Times New Roman" w:hAnsi="Times New Roman" w:cs="Times New Roman"/>
          <w:lang w:val="en-US" w:eastAsia="en-GB"/>
        </w:rPr>
        <w:t xml:space="preserve"> work were largely framed as an unprecedented experience</w:t>
      </w:r>
      <w:r w:rsidR="00273C34" w:rsidRPr="005975CA">
        <w:rPr>
          <w:rFonts w:ascii="Times New Roman" w:hAnsi="Times New Roman" w:cs="Times New Roman"/>
          <w:lang w:val="en-US" w:eastAsia="en-GB"/>
        </w:rPr>
        <w:t xml:space="preserve"> for people of </w:t>
      </w:r>
      <w:r w:rsidR="0010759E">
        <w:rPr>
          <w:rFonts w:ascii="Times New Roman" w:hAnsi="Times New Roman" w:cs="Times New Roman"/>
          <w:lang w:val="en-US" w:eastAsia="en-GB"/>
        </w:rPr>
        <w:t>colour</w:t>
      </w:r>
      <w:r w:rsidR="00273C34" w:rsidRPr="005975CA">
        <w:rPr>
          <w:rFonts w:ascii="Times New Roman" w:hAnsi="Times New Roman" w:cs="Times New Roman"/>
          <w:lang w:val="en-US" w:eastAsia="en-GB"/>
        </w:rPr>
        <w:t xml:space="preserve"> that only occur in the global North</w:t>
      </w:r>
      <w:r w:rsidRPr="005975CA">
        <w:rPr>
          <w:rFonts w:ascii="Times New Roman" w:hAnsi="Times New Roman" w:cs="Times New Roman"/>
          <w:lang w:val="en-US" w:eastAsia="en-GB"/>
        </w:rPr>
        <w:t xml:space="preserve">. </w:t>
      </w:r>
      <w:r w:rsidR="003D4451" w:rsidRPr="005975CA">
        <w:rPr>
          <w:rFonts w:ascii="Times New Roman" w:hAnsi="Times New Roman" w:cs="Times New Roman"/>
          <w:lang w:val="en-US" w:eastAsia="en-GB"/>
        </w:rPr>
        <w:t xml:space="preserve">There is little information </w:t>
      </w:r>
      <w:r w:rsidRPr="005975CA">
        <w:rPr>
          <w:rFonts w:ascii="Times New Roman" w:hAnsi="Times New Roman" w:cs="Times New Roman"/>
          <w:lang w:val="en-US" w:eastAsia="en-GB"/>
        </w:rPr>
        <w:t xml:space="preserve">in the reviewed literature about </w:t>
      </w:r>
      <w:r w:rsidR="003D4451" w:rsidRPr="005975CA">
        <w:rPr>
          <w:rFonts w:ascii="Times New Roman" w:hAnsi="Times New Roman" w:cs="Times New Roman"/>
          <w:lang w:val="en-US" w:eastAsia="en-GB"/>
        </w:rPr>
        <w:t xml:space="preserve">such </w:t>
      </w:r>
      <w:r w:rsidRPr="005975CA">
        <w:rPr>
          <w:rFonts w:ascii="Times New Roman" w:hAnsi="Times New Roman" w:cs="Times New Roman"/>
          <w:lang w:val="en-US" w:eastAsia="en-GB"/>
        </w:rPr>
        <w:t xml:space="preserve">experiences in the </w:t>
      </w:r>
      <w:r w:rsidR="00927C13">
        <w:rPr>
          <w:rFonts w:ascii="Times New Roman" w:hAnsi="Times New Roman" w:cs="Times New Roman"/>
          <w:lang w:val="en-US" w:eastAsia="en-GB"/>
        </w:rPr>
        <w:t>global South</w:t>
      </w:r>
      <w:r w:rsidRPr="005975CA">
        <w:rPr>
          <w:rFonts w:ascii="Times New Roman" w:hAnsi="Times New Roman" w:cs="Times New Roman"/>
          <w:lang w:val="en-US" w:eastAsia="en-GB"/>
        </w:rPr>
        <w:t xml:space="preserve">, and, if </w:t>
      </w:r>
      <w:r w:rsidR="00770C2A" w:rsidRPr="005975CA">
        <w:rPr>
          <w:rFonts w:ascii="Times New Roman" w:hAnsi="Times New Roman" w:cs="Times New Roman"/>
          <w:lang w:val="en-US" w:eastAsia="en-GB"/>
        </w:rPr>
        <w:t xml:space="preserve">this had </w:t>
      </w:r>
      <w:r w:rsidRPr="005975CA">
        <w:rPr>
          <w:rFonts w:ascii="Times New Roman" w:hAnsi="Times New Roman" w:cs="Times New Roman"/>
          <w:lang w:val="en-US" w:eastAsia="en-GB"/>
        </w:rPr>
        <w:t xml:space="preserve">occurred, how </w:t>
      </w:r>
      <w:r w:rsidR="00770C2A" w:rsidRPr="005975CA">
        <w:rPr>
          <w:rFonts w:ascii="Times New Roman" w:hAnsi="Times New Roman" w:cs="Times New Roman"/>
          <w:lang w:val="en-US" w:eastAsia="en-GB"/>
        </w:rPr>
        <w:t xml:space="preserve">this </w:t>
      </w:r>
      <w:r w:rsidRPr="005975CA">
        <w:rPr>
          <w:rFonts w:ascii="Times New Roman" w:hAnsi="Times New Roman" w:cs="Times New Roman"/>
          <w:lang w:val="en-US" w:eastAsia="en-GB"/>
        </w:rPr>
        <w:t xml:space="preserve">may have </w:t>
      </w:r>
      <w:r w:rsidR="00770C2A" w:rsidRPr="005975CA">
        <w:rPr>
          <w:rFonts w:ascii="Times New Roman" w:hAnsi="Times New Roman" w:cs="Times New Roman"/>
          <w:lang w:val="en-US" w:eastAsia="en-GB"/>
        </w:rPr>
        <w:t xml:space="preserve">been </w:t>
      </w:r>
      <w:r w:rsidR="00F2225B" w:rsidRPr="005975CA">
        <w:rPr>
          <w:rFonts w:ascii="Times New Roman" w:hAnsi="Times New Roman" w:cs="Times New Roman"/>
          <w:lang w:val="en-US" w:eastAsia="en-GB"/>
        </w:rPr>
        <w:t>associated</w:t>
      </w:r>
      <w:r w:rsidRPr="005975CA">
        <w:rPr>
          <w:rFonts w:ascii="Times New Roman" w:hAnsi="Times New Roman" w:cs="Times New Roman"/>
          <w:lang w:val="en-US" w:eastAsia="en-GB"/>
        </w:rPr>
        <w:t xml:space="preserve"> with family </w:t>
      </w:r>
      <w:r w:rsidR="00F2225B" w:rsidRPr="005975CA">
        <w:rPr>
          <w:rFonts w:ascii="Times New Roman" w:hAnsi="Times New Roman" w:cs="Times New Roman"/>
          <w:lang w:val="en-US" w:eastAsia="en-GB"/>
        </w:rPr>
        <w:t>violence,</w:t>
      </w:r>
      <w:r w:rsidRPr="005975CA">
        <w:rPr>
          <w:rFonts w:ascii="Times New Roman" w:hAnsi="Times New Roman" w:cs="Times New Roman"/>
          <w:lang w:val="en-US" w:eastAsia="en-GB"/>
        </w:rPr>
        <w:t xml:space="preserve"> and </w:t>
      </w:r>
      <w:r w:rsidR="003D4451" w:rsidRPr="005975CA">
        <w:rPr>
          <w:rFonts w:ascii="Times New Roman" w:hAnsi="Times New Roman" w:cs="Times New Roman"/>
          <w:lang w:val="en-US" w:eastAsia="en-GB"/>
        </w:rPr>
        <w:t xml:space="preserve">subsequently </w:t>
      </w:r>
      <w:r w:rsidRPr="005975CA">
        <w:rPr>
          <w:rFonts w:ascii="Times New Roman" w:hAnsi="Times New Roman" w:cs="Times New Roman"/>
          <w:lang w:val="en-US" w:eastAsia="en-GB"/>
        </w:rPr>
        <w:t xml:space="preserve">transitioned into the </w:t>
      </w:r>
      <w:r w:rsidR="00927C13">
        <w:rPr>
          <w:rFonts w:ascii="Times New Roman" w:hAnsi="Times New Roman" w:cs="Times New Roman"/>
          <w:lang w:val="en-US" w:eastAsia="en-GB"/>
        </w:rPr>
        <w:t>global North</w:t>
      </w:r>
      <w:r w:rsidRPr="005975CA">
        <w:rPr>
          <w:rFonts w:ascii="Times New Roman" w:hAnsi="Times New Roman" w:cs="Times New Roman"/>
          <w:lang w:val="en-US" w:eastAsia="en-GB"/>
        </w:rPr>
        <w:t xml:space="preserve">. This framing alluded </w:t>
      </w:r>
      <w:r w:rsidR="003D4451" w:rsidRPr="005975CA">
        <w:rPr>
          <w:rFonts w:ascii="Times New Roman" w:hAnsi="Times New Roman" w:cs="Times New Roman"/>
          <w:lang w:val="en-US" w:eastAsia="en-GB"/>
        </w:rPr>
        <w:t xml:space="preserve">to a </w:t>
      </w:r>
      <w:r w:rsidRPr="005975CA">
        <w:rPr>
          <w:rFonts w:ascii="Times New Roman" w:hAnsi="Times New Roman" w:cs="Times New Roman"/>
          <w:lang w:val="en-US" w:eastAsia="en-GB"/>
        </w:rPr>
        <w:t xml:space="preserve">construction of the </w:t>
      </w:r>
      <w:r w:rsidR="003D4451" w:rsidRPr="005975CA">
        <w:rPr>
          <w:rFonts w:ascii="Times New Roman" w:hAnsi="Times New Roman" w:cs="Times New Roman"/>
          <w:lang w:val="en-US" w:eastAsia="en-GB"/>
        </w:rPr>
        <w:t>g</w:t>
      </w:r>
      <w:r w:rsidRPr="005975CA">
        <w:rPr>
          <w:rFonts w:ascii="Times New Roman" w:hAnsi="Times New Roman" w:cs="Times New Roman"/>
          <w:lang w:val="en-US" w:eastAsia="en-GB"/>
        </w:rPr>
        <w:t xml:space="preserve">lobal South as a uniformed and static context in which women have no </w:t>
      </w:r>
      <w:r w:rsidR="009A7967">
        <w:rPr>
          <w:rFonts w:ascii="Times New Roman" w:hAnsi="Times New Roman" w:cs="Times New Roman"/>
          <w:lang w:val="en-US" w:eastAsia="en-GB"/>
        </w:rPr>
        <w:t xml:space="preserve">agency and/or </w:t>
      </w:r>
      <w:r w:rsidRPr="005975CA">
        <w:rPr>
          <w:rFonts w:ascii="Times New Roman" w:hAnsi="Times New Roman" w:cs="Times New Roman"/>
          <w:lang w:val="en-US" w:eastAsia="en-GB"/>
        </w:rPr>
        <w:t xml:space="preserve">access to opportunities. In contrast, the </w:t>
      </w:r>
      <w:r w:rsidR="003D4451" w:rsidRPr="005975CA">
        <w:rPr>
          <w:rFonts w:ascii="Times New Roman" w:hAnsi="Times New Roman" w:cs="Times New Roman"/>
          <w:lang w:val="en-US" w:eastAsia="en-GB"/>
        </w:rPr>
        <w:t>g</w:t>
      </w:r>
      <w:r w:rsidRPr="005975CA">
        <w:rPr>
          <w:rFonts w:ascii="Times New Roman" w:hAnsi="Times New Roman" w:cs="Times New Roman"/>
          <w:lang w:val="en-US" w:eastAsia="en-GB"/>
        </w:rPr>
        <w:t xml:space="preserve">lobal North was presented as a fluid and negotiable context in which women are relatively liberated from gender subordination. </w:t>
      </w:r>
      <w:r w:rsidR="003D4451" w:rsidRPr="005975CA">
        <w:rPr>
          <w:rFonts w:ascii="Times New Roman" w:hAnsi="Times New Roman" w:cs="Times New Roman"/>
          <w:lang w:val="en-US" w:eastAsia="en-GB"/>
        </w:rPr>
        <w:t>Further to the binary construction,</w:t>
      </w:r>
      <w:r w:rsidRPr="005975CA">
        <w:rPr>
          <w:rFonts w:ascii="Times New Roman" w:hAnsi="Times New Roman" w:cs="Times New Roman"/>
          <w:lang w:val="en-US" w:eastAsia="en-GB"/>
        </w:rPr>
        <w:t xml:space="preserve"> this review also highlighted how </w:t>
      </w:r>
      <w:r w:rsidR="00D65020" w:rsidRPr="005975CA">
        <w:rPr>
          <w:rFonts w:ascii="Times New Roman" w:hAnsi="Times New Roman" w:cs="Times New Roman"/>
          <w:lang w:val="en-US" w:eastAsia="en-GB"/>
        </w:rPr>
        <w:t>men</w:t>
      </w:r>
      <w:r w:rsidRPr="005975CA">
        <w:rPr>
          <w:rFonts w:ascii="Times New Roman" w:hAnsi="Times New Roman" w:cs="Times New Roman"/>
          <w:lang w:val="en-US" w:eastAsia="en-GB"/>
        </w:rPr>
        <w:t xml:space="preserve"> of </w:t>
      </w:r>
      <w:r w:rsidR="0010759E">
        <w:rPr>
          <w:rFonts w:ascii="Times New Roman" w:hAnsi="Times New Roman" w:cs="Times New Roman"/>
          <w:lang w:val="en-US" w:eastAsia="en-GB"/>
        </w:rPr>
        <w:t>colour</w:t>
      </w:r>
      <w:r w:rsidR="008773A1">
        <w:rPr>
          <w:rFonts w:ascii="Times New Roman" w:hAnsi="Times New Roman" w:cs="Times New Roman"/>
          <w:lang w:val="en-US" w:eastAsia="en-GB"/>
        </w:rPr>
        <w:t>’s use of family violence</w:t>
      </w:r>
      <w:r w:rsidRPr="005975CA">
        <w:rPr>
          <w:rFonts w:ascii="Times New Roman" w:hAnsi="Times New Roman" w:cs="Times New Roman"/>
          <w:lang w:val="en-US" w:eastAsia="en-GB"/>
        </w:rPr>
        <w:t xml:space="preserve"> was constructed as an unsuccessful transition between two worlds. One is traditional, patriarchal </w:t>
      </w:r>
      <w:r w:rsidRPr="005975CA">
        <w:rPr>
          <w:rFonts w:ascii="Times New Roman" w:hAnsi="Times New Roman" w:cs="Times New Roman"/>
          <w:lang w:val="en-US" w:eastAsia="en-GB"/>
        </w:rPr>
        <w:lastRenderedPageBreak/>
        <w:t xml:space="preserve">and collectivist and the other is modern, </w:t>
      </w:r>
      <w:r w:rsidR="00F2225B" w:rsidRPr="005975CA">
        <w:rPr>
          <w:rFonts w:ascii="Times New Roman" w:hAnsi="Times New Roman" w:cs="Times New Roman"/>
          <w:lang w:val="en-US" w:eastAsia="en-GB"/>
        </w:rPr>
        <w:t>egalitarian,</w:t>
      </w:r>
      <w:r w:rsidRPr="005975CA">
        <w:rPr>
          <w:rFonts w:ascii="Times New Roman" w:hAnsi="Times New Roman" w:cs="Times New Roman"/>
          <w:lang w:val="en-US" w:eastAsia="en-GB"/>
        </w:rPr>
        <w:t xml:space="preserve"> and individualist. Volpp </w:t>
      </w:r>
      <w:r w:rsidR="00C914CA" w:rsidRPr="005975CA">
        <w:rPr>
          <w:rFonts w:ascii="Times New Roman" w:hAnsi="Times New Roman" w:cs="Times New Roman"/>
          <w:lang w:val="en-US" w:eastAsia="en-GB"/>
        </w:rPr>
        <w:t xml:space="preserve">(2001) </w:t>
      </w:r>
      <w:r w:rsidRPr="005975CA">
        <w:rPr>
          <w:rFonts w:ascii="Times New Roman" w:hAnsi="Times New Roman" w:cs="Times New Roman"/>
          <w:lang w:val="en-US" w:eastAsia="en-GB"/>
        </w:rPr>
        <w:t xml:space="preserve">argues that the construction of women of </w:t>
      </w:r>
      <w:r w:rsidR="0010759E">
        <w:rPr>
          <w:rFonts w:ascii="Times New Roman" w:hAnsi="Times New Roman" w:cs="Times New Roman"/>
          <w:lang w:val="en-US" w:eastAsia="en-GB"/>
        </w:rPr>
        <w:t>colour</w:t>
      </w:r>
      <w:r w:rsidRPr="005975CA">
        <w:rPr>
          <w:rFonts w:ascii="Times New Roman" w:hAnsi="Times New Roman" w:cs="Times New Roman"/>
          <w:lang w:val="en-US" w:eastAsia="en-GB"/>
        </w:rPr>
        <w:t xml:space="preserve"> as an </w:t>
      </w:r>
      <w:r w:rsidRPr="00B805DD">
        <w:rPr>
          <w:rFonts w:ascii="Times New Roman" w:hAnsi="Times New Roman" w:cs="Times New Roman"/>
          <w:i/>
          <w:iCs/>
          <w:lang w:val="en-US" w:eastAsia="en-GB"/>
        </w:rPr>
        <w:t>oppressed other</w:t>
      </w:r>
      <w:r w:rsidRPr="005975CA">
        <w:rPr>
          <w:rFonts w:ascii="Times New Roman" w:hAnsi="Times New Roman" w:cs="Times New Roman"/>
          <w:lang w:val="en-US" w:eastAsia="en-GB"/>
        </w:rPr>
        <w:t xml:space="preserve"> by default masks structural oppression and denies women of </w:t>
      </w:r>
      <w:r w:rsidR="0010759E">
        <w:rPr>
          <w:rFonts w:ascii="Times New Roman" w:hAnsi="Times New Roman" w:cs="Times New Roman"/>
          <w:lang w:val="en-US" w:eastAsia="en-GB"/>
        </w:rPr>
        <w:t>colour</w:t>
      </w:r>
      <w:r w:rsidRPr="005975CA">
        <w:rPr>
          <w:rFonts w:ascii="Times New Roman" w:hAnsi="Times New Roman" w:cs="Times New Roman"/>
          <w:lang w:val="en-US" w:eastAsia="en-GB"/>
        </w:rPr>
        <w:t xml:space="preserve"> their agency and voice. </w:t>
      </w:r>
      <w:r w:rsidR="004912EA" w:rsidRPr="005975CA">
        <w:rPr>
          <w:rFonts w:ascii="Times New Roman" w:hAnsi="Times New Roman" w:cs="Times New Roman"/>
          <w:lang w:val="en-US" w:eastAsia="en-GB"/>
        </w:rPr>
        <w:t>Taking a f</w:t>
      </w:r>
      <w:r w:rsidR="00EC2EFC" w:rsidRPr="005975CA">
        <w:rPr>
          <w:rFonts w:ascii="Times New Roman" w:hAnsi="Times New Roman" w:cs="Times New Roman"/>
          <w:lang w:val="en-US" w:eastAsia="en-GB"/>
        </w:rPr>
        <w:t>eminist intersectional perspective</w:t>
      </w:r>
      <w:r w:rsidR="004912EA" w:rsidRPr="005975CA">
        <w:rPr>
          <w:rFonts w:ascii="Times New Roman" w:hAnsi="Times New Roman" w:cs="Times New Roman"/>
          <w:lang w:val="en-US" w:eastAsia="en-GB"/>
        </w:rPr>
        <w:t xml:space="preserve"> </w:t>
      </w:r>
      <w:r w:rsidR="008773A1">
        <w:rPr>
          <w:rFonts w:ascii="Times New Roman" w:hAnsi="Times New Roman" w:cs="Times New Roman"/>
          <w:lang w:val="en-US" w:eastAsia="en-GB"/>
        </w:rPr>
        <w:t xml:space="preserve">here </w:t>
      </w:r>
      <w:r w:rsidR="004912EA" w:rsidRPr="005975CA">
        <w:rPr>
          <w:rFonts w:ascii="Times New Roman" w:hAnsi="Times New Roman" w:cs="Times New Roman"/>
          <w:lang w:val="en-US" w:eastAsia="en-GB"/>
        </w:rPr>
        <w:t>reveals</w:t>
      </w:r>
      <w:r w:rsidR="00EC2EFC" w:rsidRPr="005975CA">
        <w:rPr>
          <w:rFonts w:ascii="Times New Roman" w:hAnsi="Times New Roman" w:cs="Times New Roman"/>
          <w:lang w:val="en-US" w:eastAsia="en-GB"/>
        </w:rPr>
        <w:t xml:space="preserve"> </w:t>
      </w:r>
      <w:r w:rsidR="004912EA" w:rsidRPr="005975CA">
        <w:rPr>
          <w:rFonts w:ascii="Times New Roman" w:hAnsi="Times New Roman" w:cs="Times New Roman"/>
          <w:lang w:val="en-US" w:eastAsia="en-GB"/>
        </w:rPr>
        <w:t xml:space="preserve">how </w:t>
      </w:r>
      <w:r w:rsidR="00EC2EFC" w:rsidRPr="005975CA">
        <w:rPr>
          <w:rFonts w:ascii="Times New Roman" w:hAnsi="Times New Roman" w:cs="Times New Roman"/>
          <w:lang w:val="en-US" w:eastAsia="en-GB"/>
        </w:rPr>
        <w:t>cultural</w:t>
      </w:r>
      <w:r w:rsidR="0085094D" w:rsidRPr="005975CA">
        <w:rPr>
          <w:rFonts w:ascii="Times New Roman" w:hAnsi="Times New Roman" w:cs="Times New Roman"/>
          <w:lang w:val="en-US" w:eastAsia="en-GB"/>
        </w:rPr>
        <w:t xml:space="preserve"> othering colludes with male privilege in </w:t>
      </w:r>
      <w:r w:rsidR="004912EA" w:rsidRPr="005975CA">
        <w:rPr>
          <w:rFonts w:ascii="Times New Roman" w:hAnsi="Times New Roman" w:cs="Times New Roman"/>
          <w:lang w:val="en-US" w:eastAsia="en-GB"/>
        </w:rPr>
        <w:t>concealing</w:t>
      </w:r>
      <w:r w:rsidR="0085094D" w:rsidRPr="005975CA">
        <w:rPr>
          <w:rFonts w:ascii="Times New Roman" w:hAnsi="Times New Roman" w:cs="Times New Roman"/>
          <w:lang w:val="en-US" w:eastAsia="en-GB"/>
        </w:rPr>
        <w:t xml:space="preserve"> men of </w:t>
      </w:r>
      <w:r w:rsidR="0010759E">
        <w:rPr>
          <w:rFonts w:ascii="Times New Roman" w:hAnsi="Times New Roman" w:cs="Times New Roman"/>
          <w:lang w:val="en-US" w:eastAsia="en-GB"/>
        </w:rPr>
        <w:t>colour</w:t>
      </w:r>
      <w:r w:rsidR="0085094D" w:rsidRPr="005975CA">
        <w:rPr>
          <w:rFonts w:ascii="Times New Roman" w:hAnsi="Times New Roman" w:cs="Times New Roman"/>
          <w:lang w:val="en-US" w:eastAsia="en-GB"/>
        </w:rPr>
        <w:t xml:space="preserve">’s conscious choice to use family violence. </w:t>
      </w:r>
      <w:r w:rsidRPr="005975CA">
        <w:rPr>
          <w:rFonts w:ascii="Times New Roman" w:hAnsi="Times New Roman" w:cs="Times New Roman"/>
          <w:lang w:val="en-US" w:eastAsia="en-GB"/>
        </w:rPr>
        <w:t xml:space="preserve">It can be argued here that abandoning discursive constructions of cultural othering is key to holding men of </w:t>
      </w:r>
      <w:r w:rsidR="0010759E">
        <w:rPr>
          <w:rFonts w:ascii="Times New Roman" w:hAnsi="Times New Roman" w:cs="Times New Roman"/>
          <w:lang w:val="en-US" w:eastAsia="en-GB"/>
        </w:rPr>
        <w:t>colour</w:t>
      </w:r>
      <w:r w:rsidRPr="005975CA">
        <w:rPr>
          <w:rFonts w:ascii="Times New Roman" w:hAnsi="Times New Roman" w:cs="Times New Roman"/>
          <w:lang w:val="en-US" w:eastAsia="en-GB"/>
        </w:rPr>
        <w:t xml:space="preserve"> accountable for their use of family violence. </w:t>
      </w:r>
      <w:r w:rsidRPr="005975CA">
        <w:rPr>
          <w:rFonts w:ascii="Times New Roman" w:hAnsi="Times New Roman" w:cs="Times New Roman"/>
          <w:lang w:eastAsia="en-GB"/>
        </w:rPr>
        <w:t> </w:t>
      </w:r>
    </w:p>
    <w:p w14:paraId="632A9211" w14:textId="4C79298E" w:rsidR="00871521" w:rsidRPr="004A49F0" w:rsidRDefault="00EE5754" w:rsidP="008F1E8E">
      <w:pPr>
        <w:spacing w:before="180" w:after="180" w:line="360" w:lineRule="auto"/>
        <w:jc w:val="both"/>
        <w:rPr>
          <w:rFonts w:ascii="Source Sans Pro" w:hAnsi="Source Sans Pro"/>
          <w:sz w:val="21"/>
          <w:szCs w:val="21"/>
          <w:shd w:val="clear" w:color="auto" w:fill="FFFFFF"/>
        </w:rPr>
      </w:pPr>
      <w:r w:rsidRPr="005975CA">
        <w:rPr>
          <w:rFonts w:ascii="Times New Roman" w:hAnsi="Times New Roman" w:cs="Times New Roman"/>
          <w:lang w:val="en-US" w:eastAsia="en-GB"/>
        </w:rPr>
        <w:t>It is significant to emphas</w:t>
      </w:r>
      <w:r w:rsidR="0010759E">
        <w:rPr>
          <w:rFonts w:ascii="Times New Roman" w:hAnsi="Times New Roman" w:cs="Times New Roman"/>
          <w:lang w:val="en-US" w:eastAsia="en-GB"/>
        </w:rPr>
        <w:t>ise</w:t>
      </w:r>
      <w:r w:rsidRPr="005975CA">
        <w:rPr>
          <w:rFonts w:ascii="Times New Roman" w:hAnsi="Times New Roman" w:cs="Times New Roman"/>
          <w:lang w:val="en-US" w:eastAsia="en-GB"/>
        </w:rPr>
        <w:t xml:space="preserve"> that the construction of </w:t>
      </w:r>
      <w:r w:rsidR="00D65020" w:rsidRPr="005975CA">
        <w:rPr>
          <w:rFonts w:ascii="Times New Roman" w:hAnsi="Times New Roman" w:cs="Times New Roman"/>
          <w:lang w:val="en-US" w:eastAsia="en-GB"/>
        </w:rPr>
        <w:t>ethnically diverse</w:t>
      </w:r>
      <w:r w:rsidRPr="005975CA">
        <w:rPr>
          <w:rFonts w:ascii="Times New Roman" w:hAnsi="Times New Roman" w:cs="Times New Roman"/>
          <w:lang w:val="en-US" w:eastAsia="en-GB"/>
        </w:rPr>
        <w:t xml:space="preserve"> men of </w:t>
      </w:r>
      <w:r w:rsidR="0010759E">
        <w:rPr>
          <w:rFonts w:ascii="Times New Roman" w:hAnsi="Times New Roman" w:cs="Times New Roman"/>
          <w:lang w:val="en-US" w:eastAsia="en-GB"/>
        </w:rPr>
        <w:t>colour</w:t>
      </w:r>
      <w:r w:rsidRPr="005975CA">
        <w:rPr>
          <w:rFonts w:ascii="Times New Roman" w:hAnsi="Times New Roman" w:cs="Times New Roman"/>
          <w:lang w:val="en-US" w:eastAsia="en-GB"/>
        </w:rPr>
        <w:t xml:space="preserve"> as modernity-incompatible, emasculated, marginal</w:t>
      </w:r>
      <w:r w:rsidR="0010759E">
        <w:rPr>
          <w:rFonts w:ascii="Times New Roman" w:hAnsi="Times New Roman" w:cs="Times New Roman"/>
          <w:lang w:val="en-US" w:eastAsia="en-GB"/>
        </w:rPr>
        <w:t>ise</w:t>
      </w:r>
      <w:r w:rsidRPr="005975CA">
        <w:rPr>
          <w:rFonts w:ascii="Times New Roman" w:hAnsi="Times New Roman" w:cs="Times New Roman"/>
          <w:lang w:val="en-US" w:eastAsia="en-GB"/>
        </w:rPr>
        <w:t>d, and traumat</w:t>
      </w:r>
      <w:r w:rsidR="0010759E">
        <w:rPr>
          <w:rFonts w:ascii="Times New Roman" w:hAnsi="Times New Roman" w:cs="Times New Roman"/>
          <w:lang w:val="en-US" w:eastAsia="en-GB"/>
        </w:rPr>
        <w:t>ise</w:t>
      </w:r>
      <w:r w:rsidRPr="005975CA">
        <w:rPr>
          <w:rFonts w:ascii="Times New Roman" w:hAnsi="Times New Roman" w:cs="Times New Roman"/>
          <w:lang w:val="en-US" w:eastAsia="en-GB"/>
        </w:rPr>
        <w:t xml:space="preserve">d subjects can be traced </w:t>
      </w:r>
      <w:r w:rsidR="009E0286" w:rsidRPr="005975CA">
        <w:rPr>
          <w:rFonts w:ascii="Times New Roman" w:hAnsi="Times New Roman" w:cs="Times New Roman"/>
          <w:lang w:val="en-US" w:eastAsia="en-GB"/>
        </w:rPr>
        <w:t xml:space="preserve">within </w:t>
      </w:r>
      <w:r w:rsidRPr="005975CA">
        <w:rPr>
          <w:rFonts w:ascii="Times New Roman" w:hAnsi="Times New Roman" w:cs="Times New Roman"/>
          <w:lang w:val="en-US" w:eastAsia="en-GB"/>
        </w:rPr>
        <w:t>histories of colonialism. Edwards Said’s remarkable work Orientalism</w:t>
      </w:r>
      <w:r w:rsidR="00ED3CAE" w:rsidRPr="005975CA">
        <w:rPr>
          <w:rFonts w:ascii="Times New Roman" w:hAnsi="Times New Roman" w:cs="Times New Roman"/>
          <w:lang w:val="en-US" w:eastAsia="en-GB"/>
        </w:rPr>
        <w:t xml:space="preserve"> </w:t>
      </w:r>
      <w:r w:rsidR="00C914CA" w:rsidRPr="005975CA">
        <w:rPr>
          <w:rFonts w:ascii="Times New Roman" w:hAnsi="Times New Roman" w:cs="Times New Roman"/>
          <w:lang w:val="en-US" w:eastAsia="en-GB"/>
        </w:rPr>
        <w:t xml:space="preserve">(1978) </w:t>
      </w:r>
      <w:r w:rsidRPr="005975CA">
        <w:rPr>
          <w:rFonts w:ascii="Times New Roman" w:hAnsi="Times New Roman" w:cs="Times New Roman"/>
          <w:lang w:val="en-US" w:eastAsia="en-GB"/>
        </w:rPr>
        <w:t xml:space="preserve">offers a </w:t>
      </w:r>
      <w:r w:rsidR="00ED03C3" w:rsidRPr="005975CA">
        <w:rPr>
          <w:rFonts w:ascii="Times New Roman" w:hAnsi="Times New Roman" w:cs="Times New Roman"/>
          <w:lang w:val="en-US" w:eastAsia="en-GB"/>
        </w:rPr>
        <w:t>postcolonial</w:t>
      </w:r>
      <w:r w:rsidRPr="005975CA">
        <w:rPr>
          <w:rFonts w:ascii="Times New Roman" w:hAnsi="Times New Roman" w:cs="Times New Roman"/>
          <w:lang w:val="en-US" w:eastAsia="en-GB"/>
        </w:rPr>
        <w:t xml:space="preserve"> framework that </w:t>
      </w:r>
      <w:r w:rsidR="00881D20" w:rsidRPr="005975CA">
        <w:rPr>
          <w:rFonts w:ascii="Times New Roman" w:hAnsi="Times New Roman" w:cs="Times New Roman"/>
          <w:lang w:val="en-US" w:eastAsia="en-GB"/>
        </w:rPr>
        <w:t xml:space="preserve">critically </w:t>
      </w:r>
      <w:r w:rsidRPr="005975CA">
        <w:rPr>
          <w:rFonts w:ascii="Times New Roman" w:hAnsi="Times New Roman" w:cs="Times New Roman"/>
          <w:lang w:val="en-US" w:eastAsia="en-GB"/>
        </w:rPr>
        <w:t>examines the ways in which the Occident</w:t>
      </w:r>
      <w:r w:rsidR="009E0286" w:rsidRPr="005975CA">
        <w:rPr>
          <w:rFonts w:ascii="Times New Roman" w:hAnsi="Times New Roman" w:cs="Times New Roman"/>
          <w:lang w:val="en-US" w:eastAsia="en-GB"/>
        </w:rPr>
        <w:t xml:space="preserve"> (the global North)</w:t>
      </w:r>
      <w:r w:rsidRPr="005975CA">
        <w:rPr>
          <w:rFonts w:ascii="Times New Roman" w:hAnsi="Times New Roman" w:cs="Times New Roman"/>
          <w:lang w:val="en-US" w:eastAsia="en-GB"/>
        </w:rPr>
        <w:t xml:space="preserve"> fabricated </w:t>
      </w:r>
      <w:r w:rsidR="009E0286" w:rsidRPr="005975CA">
        <w:rPr>
          <w:rFonts w:ascii="Times New Roman" w:hAnsi="Times New Roman" w:cs="Times New Roman"/>
          <w:lang w:val="en-US" w:eastAsia="en-GB"/>
        </w:rPr>
        <w:t xml:space="preserve">a </w:t>
      </w:r>
      <w:r w:rsidRPr="005975CA">
        <w:rPr>
          <w:rFonts w:ascii="Times New Roman" w:hAnsi="Times New Roman" w:cs="Times New Roman"/>
          <w:lang w:val="en-US" w:eastAsia="en-GB"/>
        </w:rPr>
        <w:t>Eurocentric narrative of the Orient</w:t>
      </w:r>
      <w:r w:rsidR="009E0286" w:rsidRPr="005975CA">
        <w:rPr>
          <w:rFonts w:ascii="Times New Roman" w:hAnsi="Times New Roman" w:cs="Times New Roman"/>
          <w:lang w:val="en-US" w:eastAsia="en-GB"/>
        </w:rPr>
        <w:t xml:space="preserve"> (</w:t>
      </w:r>
      <w:r w:rsidR="008773A1">
        <w:rPr>
          <w:rFonts w:ascii="Times New Roman" w:hAnsi="Times New Roman" w:cs="Times New Roman"/>
          <w:lang w:val="en-US" w:eastAsia="en-GB"/>
        </w:rPr>
        <w:t>the global South</w:t>
      </w:r>
      <w:r w:rsidR="009E0286" w:rsidRPr="005975CA">
        <w:rPr>
          <w:rFonts w:ascii="Times New Roman" w:hAnsi="Times New Roman" w:cs="Times New Roman"/>
          <w:lang w:val="en-US" w:eastAsia="en-GB"/>
        </w:rPr>
        <w:t>)</w:t>
      </w:r>
      <w:r w:rsidRPr="005975CA">
        <w:rPr>
          <w:rFonts w:ascii="Times New Roman" w:hAnsi="Times New Roman" w:cs="Times New Roman"/>
          <w:lang w:val="en-US" w:eastAsia="en-GB"/>
        </w:rPr>
        <w:t xml:space="preserve"> and its subjects for the purpose of conquest and domination. </w:t>
      </w:r>
      <w:r w:rsidR="00881D20" w:rsidRPr="005975CA">
        <w:rPr>
          <w:rFonts w:ascii="Times New Roman" w:hAnsi="Times New Roman" w:cs="Times New Roman"/>
          <w:lang w:val="en-US" w:eastAsia="en-GB"/>
        </w:rPr>
        <w:t xml:space="preserve">Postcolonial theory in the tradition of Said </w:t>
      </w:r>
      <w:r w:rsidR="00C914CA" w:rsidRPr="005975CA">
        <w:rPr>
          <w:rFonts w:ascii="Times New Roman" w:hAnsi="Times New Roman" w:cs="Times New Roman"/>
          <w:lang w:val="en-US" w:eastAsia="en-GB"/>
        </w:rPr>
        <w:t xml:space="preserve">(1987) </w:t>
      </w:r>
      <w:r w:rsidR="00ED3CAE" w:rsidRPr="005975CA">
        <w:rPr>
          <w:rFonts w:ascii="Times New Roman" w:hAnsi="Times New Roman" w:cs="Times New Roman"/>
          <w:lang w:val="en-US" w:eastAsia="en-GB"/>
        </w:rPr>
        <w:t>exposes</w:t>
      </w:r>
      <w:r w:rsidRPr="005975CA">
        <w:rPr>
          <w:rFonts w:ascii="Times New Roman" w:hAnsi="Times New Roman" w:cs="Times New Roman"/>
          <w:lang w:val="en-US" w:eastAsia="en-GB"/>
        </w:rPr>
        <w:t xml:space="preserve"> this nexus of power and knowledge, and how false representations </w:t>
      </w:r>
      <w:r w:rsidR="00C30F1D" w:rsidRPr="005975CA">
        <w:rPr>
          <w:rFonts w:ascii="Times New Roman" w:hAnsi="Times New Roman" w:cs="Times New Roman"/>
          <w:lang w:val="en-US" w:eastAsia="en-GB"/>
        </w:rPr>
        <w:t>are</w:t>
      </w:r>
      <w:r w:rsidRPr="005975CA">
        <w:rPr>
          <w:rFonts w:ascii="Times New Roman" w:hAnsi="Times New Roman" w:cs="Times New Roman"/>
          <w:lang w:val="en-US" w:eastAsia="en-GB"/>
        </w:rPr>
        <w:t xml:space="preserve"> used </w:t>
      </w:r>
      <w:r w:rsidR="004F0D49" w:rsidRPr="005975CA">
        <w:rPr>
          <w:rFonts w:ascii="Times New Roman" w:hAnsi="Times New Roman" w:cs="Times New Roman"/>
          <w:lang w:val="en-US" w:eastAsia="en-GB"/>
        </w:rPr>
        <w:t>to establish and</w:t>
      </w:r>
      <w:r w:rsidRPr="005975CA">
        <w:rPr>
          <w:rFonts w:ascii="Times New Roman" w:hAnsi="Times New Roman" w:cs="Times New Roman"/>
          <w:lang w:val="en-US" w:eastAsia="en-GB"/>
        </w:rPr>
        <w:t xml:space="preserve"> maintain colonial power relations. </w:t>
      </w:r>
      <w:r w:rsidR="002E42BD" w:rsidRPr="005975CA">
        <w:rPr>
          <w:rFonts w:ascii="Times New Roman" w:hAnsi="Times New Roman" w:cs="Times New Roman"/>
          <w:lang w:val="en-US" w:eastAsia="en-GB"/>
        </w:rPr>
        <w:t>R</w:t>
      </w:r>
      <w:r w:rsidR="00881D20" w:rsidRPr="005975CA">
        <w:rPr>
          <w:rFonts w:ascii="Times New Roman" w:hAnsi="Times New Roman" w:cs="Times New Roman"/>
          <w:lang w:val="en-US" w:eastAsia="en-GB"/>
        </w:rPr>
        <w:t xml:space="preserve">esearch </w:t>
      </w:r>
      <w:r w:rsidR="004A6541">
        <w:rPr>
          <w:rFonts w:ascii="Times New Roman" w:hAnsi="Times New Roman" w:cs="Times New Roman"/>
          <w:lang w:val="en-US" w:eastAsia="en-GB"/>
        </w:rPr>
        <w:t xml:space="preserve">in this field </w:t>
      </w:r>
      <w:r w:rsidR="00881D20" w:rsidRPr="005975CA">
        <w:rPr>
          <w:rFonts w:ascii="Times New Roman" w:hAnsi="Times New Roman" w:cs="Times New Roman"/>
          <w:lang w:val="en-US" w:eastAsia="en-GB"/>
        </w:rPr>
        <w:t xml:space="preserve">must remain critical of this colonial legacy, and the ways in which such narratives </w:t>
      </w:r>
      <w:r w:rsidR="00C30F1D" w:rsidRPr="005975CA">
        <w:rPr>
          <w:rFonts w:ascii="Times New Roman" w:hAnsi="Times New Roman" w:cs="Times New Roman"/>
          <w:lang w:val="en-US" w:eastAsia="en-GB"/>
        </w:rPr>
        <w:t xml:space="preserve">continue to </w:t>
      </w:r>
      <w:r w:rsidR="00881D20" w:rsidRPr="005975CA">
        <w:rPr>
          <w:rFonts w:ascii="Times New Roman" w:hAnsi="Times New Roman" w:cs="Times New Roman"/>
          <w:lang w:val="en-US" w:eastAsia="en-GB"/>
        </w:rPr>
        <w:t xml:space="preserve">deny people of </w:t>
      </w:r>
      <w:r w:rsidR="0010759E">
        <w:rPr>
          <w:rFonts w:ascii="Times New Roman" w:hAnsi="Times New Roman" w:cs="Times New Roman"/>
          <w:lang w:val="en-US" w:eastAsia="en-GB"/>
        </w:rPr>
        <w:t>colour</w:t>
      </w:r>
      <w:r w:rsidR="00881D20" w:rsidRPr="005975CA">
        <w:rPr>
          <w:rFonts w:ascii="Times New Roman" w:hAnsi="Times New Roman" w:cs="Times New Roman"/>
          <w:lang w:val="en-US" w:eastAsia="en-GB"/>
        </w:rPr>
        <w:t xml:space="preserve"> their agency and </w:t>
      </w:r>
      <w:r w:rsidR="00102EFC" w:rsidRPr="005975CA">
        <w:rPr>
          <w:rFonts w:ascii="Times New Roman" w:hAnsi="Times New Roman" w:cs="Times New Roman"/>
          <w:lang w:val="en-US" w:eastAsia="en-GB"/>
        </w:rPr>
        <w:t>voice.</w:t>
      </w:r>
      <w:r w:rsidR="009C2D21">
        <w:rPr>
          <w:rFonts w:ascii="Times New Roman" w:hAnsi="Times New Roman" w:cs="Times New Roman"/>
          <w:lang w:val="en-US" w:eastAsia="en-GB"/>
        </w:rPr>
        <w:t xml:space="preserve"> </w:t>
      </w:r>
      <w:r w:rsidR="004A49F0" w:rsidRPr="005975CA">
        <w:rPr>
          <w:rFonts w:ascii="Times New Roman" w:hAnsi="Times New Roman" w:cs="Times New Roman"/>
          <w:lang w:val="en-US" w:eastAsia="en-GB"/>
        </w:rPr>
        <w:t xml:space="preserve">A vital implication for </w:t>
      </w:r>
      <w:r w:rsidR="004A49F0">
        <w:rPr>
          <w:rFonts w:ascii="Times New Roman" w:hAnsi="Times New Roman" w:cs="Times New Roman"/>
          <w:lang w:val="en-US" w:eastAsia="en-GB"/>
        </w:rPr>
        <w:t>social work</w:t>
      </w:r>
      <w:r w:rsidR="0008448D">
        <w:rPr>
          <w:rFonts w:ascii="Times New Roman" w:hAnsi="Times New Roman" w:cs="Times New Roman"/>
          <w:lang w:val="en-US" w:eastAsia="en-GB"/>
        </w:rPr>
        <w:t>ers</w:t>
      </w:r>
      <w:r w:rsidR="004A49F0">
        <w:rPr>
          <w:rFonts w:ascii="Times New Roman" w:hAnsi="Times New Roman" w:cs="Times New Roman"/>
          <w:lang w:val="en-US" w:eastAsia="en-GB"/>
        </w:rPr>
        <w:t xml:space="preserve"> in the global North </w:t>
      </w:r>
      <w:r w:rsidR="004A49F0" w:rsidRPr="005975CA">
        <w:rPr>
          <w:rFonts w:ascii="Times New Roman" w:hAnsi="Times New Roman" w:cs="Times New Roman"/>
          <w:lang w:val="en-US" w:eastAsia="en-GB"/>
        </w:rPr>
        <w:t>is to navigate methods to decolon</w:t>
      </w:r>
      <w:r w:rsidR="004A49F0">
        <w:rPr>
          <w:rFonts w:ascii="Times New Roman" w:hAnsi="Times New Roman" w:cs="Times New Roman"/>
          <w:lang w:val="en-US" w:eastAsia="en-GB"/>
        </w:rPr>
        <w:t>ise</w:t>
      </w:r>
      <w:r w:rsidR="004A49F0" w:rsidRPr="005975CA">
        <w:rPr>
          <w:rFonts w:ascii="Times New Roman" w:hAnsi="Times New Roman" w:cs="Times New Roman"/>
          <w:lang w:val="en-US" w:eastAsia="en-GB"/>
        </w:rPr>
        <w:t xml:space="preserve"> </w:t>
      </w:r>
      <w:r w:rsidR="0008448D">
        <w:rPr>
          <w:rFonts w:ascii="Times New Roman" w:hAnsi="Times New Roman" w:cs="Times New Roman"/>
          <w:lang w:val="en-US" w:eastAsia="en-GB"/>
        </w:rPr>
        <w:t>their research and practice</w:t>
      </w:r>
      <w:r w:rsidR="004A49F0" w:rsidRPr="005975CA">
        <w:rPr>
          <w:rFonts w:ascii="Times New Roman" w:hAnsi="Times New Roman" w:cs="Times New Roman"/>
          <w:lang w:val="en-US" w:eastAsia="en-GB"/>
        </w:rPr>
        <w:t xml:space="preserve"> with ethnically diverse people of </w:t>
      </w:r>
      <w:r w:rsidR="004A49F0">
        <w:rPr>
          <w:rFonts w:ascii="Times New Roman" w:hAnsi="Times New Roman" w:cs="Times New Roman"/>
          <w:lang w:val="en-US" w:eastAsia="en-GB"/>
        </w:rPr>
        <w:t>colour</w:t>
      </w:r>
      <w:r w:rsidR="004A49F0" w:rsidRPr="005975CA">
        <w:rPr>
          <w:rFonts w:ascii="Times New Roman" w:hAnsi="Times New Roman" w:cs="Times New Roman"/>
          <w:lang w:val="en-US" w:eastAsia="en-GB"/>
        </w:rPr>
        <w:t xml:space="preserve">. In this context, </w:t>
      </w:r>
      <w:r w:rsidR="004A49F0">
        <w:rPr>
          <w:rFonts w:ascii="Times New Roman" w:hAnsi="Times New Roman" w:cs="Times New Roman"/>
          <w:lang w:val="en-US" w:eastAsia="en-GB"/>
        </w:rPr>
        <w:t>social workers</w:t>
      </w:r>
      <w:r w:rsidR="004A49F0" w:rsidRPr="005975CA">
        <w:rPr>
          <w:rFonts w:ascii="Times New Roman" w:hAnsi="Times New Roman" w:cs="Times New Roman"/>
          <w:lang w:val="en-US" w:eastAsia="en-GB"/>
        </w:rPr>
        <w:t xml:space="preserve"> would benefit from using critical reflection methods to question how their knowledge of </w:t>
      </w:r>
      <w:r w:rsidR="0008448D">
        <w:rPr>
          <w:rFonts w:ascii="Times New Roman" w:hAnsi="Times New Roman" w:cs="Times New Roman"/>
          <w:lang w:val="en-US" w:eastAsia="en-GB"/>
        </w:rPr>
        <w:t>ethnically diverse people of colour</w:t>
      </w:r>
      <w:r w:rsidR="004A49F0" w:rsidRPr="005975CA">
        <w:rPr>
          <w:rFonts w:ascii="Times New Roman" w:hAnsi="Times New Roman" w:cs="Times New Roman"/>
          <w:lang w:val="en-US" w:eastAsia="en-GB"/>
        </w:rPr>
        <w:t xml:space="preserve"> is shaped by colonial </w:t>
      </w:r>
      <w:r w:rsidR="004A49F0">
        <w:rPr>
          <w:rFonts w:ascii="Times New Roman" w:hAnsi="Times New Roman" w:cs="Times New Roman"/>
          <w:lang w:val="en-US" w:eastAsia="en-GB"/>
        </w:rPr>
        <w:t>legacies</w:t>
      </w:r>
      <w:r w:rsidR="004A49F0" w:rsidRPr="005975CA">
        <w:rPr>
          <w:rFonts w:ascii="Times New Roman" w:hAnsi="Times New Roman" w:cs="Times New Roman"/>
          <w:lang w:val="en-US" w:eastAsia="en-GB"/>
        </w:rPr>
        <w:t>, as well as its persistent and subtle prejudicial representations.</w:t>
      </w:r>
      <w:r w:rsidR="004A49F0">
        <w:rPr>
          <w:rFonts w:ascii="Source Sans Pro" w:hAnsi="Source Sans Pro"/>
          <w:sz w:val="21"/>
          <w:szCs w:val="21"/>
          <w:shd w:val="clear" w:color="auto" w:fill="FFFFFF"/>
        </w:rPr>
        <w:t xml:space="preserve"> </w:t>
      </w:r>
      <w:r w:rsidRPr="005975CA">
        <w:rPr>
          <w:rFonts w:ascii="Times New Roman" w:hAnsi="Times New Roman" w:cs="Times New Roman"/>
          <w:lang w:val="en-US" w:eastAsia="en-GB"/>
        </w:rPr>
        <w:t xml:space="preserve">Arguably, </w:t>
      </w:r>
      <w:r w:rsidR="00F75392" w:rsidRPr="005975CA">
        <w:rPr>
          <w:rFonts w:ascii="Times New Roman" w:hAnsi="Times New Roman" w:cs="Times New Roman"/>
          <w:lang w:val="en-US" w:eastAsia="en-GB"/>
        </w:rPr>
        <w:t xml:space="preserve">associating </w:t>
      </w:r>
      <w:r w:rsidRPr="005975CA">
        <w:rPr>
          <w:rFonts w:ascii="Times New Roman" w:hAnsi="Times New Roman" w:cs="Times New Roman"/>
          <w:lang w:val="en-US" w:eastAsia="en-GB"/>
        </w:rPr>
        <w:t>men</w:t>
      </w:r>
      <w:r w:rsidR="00F67BAE" w:rsidRPr="005975CA">
        <w:rPr>
          <w:rFonts w:ascii="Times New Roman" w:hAnsi="Times New Roman" w:cs="Times New Roman"/>
          <w:lang w:val="en-US" w:eastAsia="en-GB"/>
        </w:rPr>
        <w:t xml:space="preserve"> </w:t>
      </w:r>
      <w:r w:rsidR="00F75392" w:rsidRPr="005975CA">
        <w:rPr>
          <w:rFonts w:ascii="Times New Roman" w:hAnsi="Times New Roman" w:cs="Times New Roman"/>
          <w:lang w:val="en-US" w:eastAsia="en-GB"/>
        </w:rPr>
        <w:t xml:space="preserve">of </w:t>
      </w:r>
      <w:r w:rsidR="0010759E">
        <w:rPr>
          <w:rFonts w:ascii="Times New Roman" w:hAnsi="Times New Roman" w:cs="Times New Roman"/>
          <w:lang w:val="en-US" w:eastAsia="en-GB"/>
        </w:rPr>
        <w:t>colour</w:t>
      </w:r>
      <w:r w:rsidR="00F75392" w:rsidRPr="005975CA">
        <w:rPr>
          <w:rFonts w:ascii="Times New Roman" w:hAnsi="Times New Roman" w:cs="Times New Roman"/>
          <w:lang w:val="en-US" w:eastAsia="en-GB"/>
        </w:rPr>
        <w:t>’s</w:t>
      </w:r>
      <w:r w:rsidRPr="005975CA">
        <w:rPr>
          <w:rFonts w:ascii="Times New Roman" w:hAnsi="Times New Roman" w:cs="Times New Roman"/>
          <w:lang w:val="en-US" w:eastAsia="en-GB"/>
        </w:rPr>
        <w:t xml:space="preserve"> </w:t>
      </w:r>
      <w:r w:rsidR="00762416" w:rsidRPr="005975CA">
        <w:rPr>
          <w:rFonts w:ascii="Times New Roman" w:hAnsi="Times New Roman" w:cs="Times New Roman"/>
          <w:lang w:val="en-US" w:eastAsia="en-GB"/>
        </w:rPr>
        <w:t xml:space="preserve">use of </w:t>
      </w:r>
      <w:r w:rsidRPr="005975CA">
        <w:rPr>
          <w:rFonts w:ascii="Times New Roman" w:hAnsi="Times New Roman" w:cs="Times New Roman"/>
          <w:lang w:val="en-US" w:eastAsia="en-GB"/>
        </w:rPr>
        <w:t>family violence with emotional outburst</w:t>
      </w:r>
      <w:r w:rsidR="009E0286" w:rsidRPr="005975CA">
        <w:rPr>
          <w:rFonts w:ascii="Times New Roman" w:hAnsi="Times New Roman" w:cs="Times New Roman"/>
          <w:lang w:val="en-US" w:eastAsia="en-GB"/>
        </w:rPr>
        <w:t>s</w:t>
      </w:r>
      <w:r w:rsidRPr="005975CA">
        <w:rPr>
          <w:rFonts w:ascii="Times New Roman" w:hAnsi="Times New Roman" w:cs="Times New Roman"/>
          <w:lang w:val="en-US" w:eastAsia="en-GB"/>
        </w:rPr>
        <w:t>, resulting from their inability to overcome traditional gender roles and</w:t>
      </w:r>
      <w:r w:rsidR="007B3D04" w:rsidRPr="005975CA">
        <w:rPr>
          <w:rFonts w:ascii="Times New Roman" w:hAnsi="Times New Roman" w:cs="Times New Roman"/>
          <w:lang w:val="en-US" w:eastAsia="en-GB"/>
        </w:rPr>
        <w:t>/or</w:t>
      </w:r>
      <w:r w:rsidRPr="005975CA">
        <w:rPr>
          <w:rFonts w:ascii="Times New Roman" w:hAnsi="Times New Roman" w:cs="Times New Roman"/>
          <w:lang w:val="en-US" w:eastAsia="en-GB"/>
        </w:rPr>
        <w:t xml:space="preserve"> settlement complexities, has </w:t>
      </w:r>
      <w:r w:rsidR="0031561E" w:rsidRPr="005975CA">
        <w:rPr>
          <w:rFonts w:ascii="Times New Roman" w:hAnsi="Times New Roman" w:cs="Times New Roman"/>
          <w:lang w:val="en-US" w:eastAsia="en-GB"/>
        </w:rPr>
        <w:t>concealed</w:t>
      </w:r>
      <w:r w:rsidRPr="005975CA">
        <w:rPr>
          <w:rFonts w:ascii="Times New Roman" w:hAnsi="Times New Roman" w:cs="Times New Roman"/>
          <w:lang w:val="en-US" w:eastAsia="en-GB"/>
        </w:rPr>
        <w:t xml:space="preserve"> men’s responsibility for </w:t>
      </w:r>
      <w:r w:rsidR="009424F4">
        <w:rPr>
          <w:rFonts w:ascii="Times New Roman" w:hAnsi="Times New Roman" w:cs="Times New Roman"/>
          <w:lang w:val="en-US" w:eastAsia="en-GB"/>
        </w:rPr>
        <w:t xml:space="preserve">their use of </w:t>
      </w:r>
      <w:r w:rsidRPr="005975CA">
        <w:rPr>
          <w:rFonts w:ascii="Times New Roman" w:hAnsi="Times New Roman" w:cs="Times New Roman"/>
          <w:lang w:val="en-US" w:eastAsia="en-GB"/>
        </w:rPr>
        <w:t>family violence, and further contributed to men</w:t>
      </w:r>
      <w:r w:rsidR="009424F4">
        <w:rPr>
          <w:rFonts w:ascii="Times New Roman" w:hAnsi="Times New Roman" w:cs="Times New Roman"/>
          <w:lang w:val="en-US" w:eastAsia="en-GB"/>
        </w:rPr>
        <w:t>’s</w:t>
      </w:r>
      <w:r w:rsidRPr="005975CA">
        <w:rPr>
          <w:rFonts w:ascii="Times New Roman" w:hAnsi="Times New Roman" w:cs="Times New Roman"/>
          <w:lang w:val="en-US" w:eastAsia="en-GB"/>
        </w:rPr>
        <w:t xml:space="preserve"> </w:t>
      </w:r>
      <w:r w:rsidR="009E7A9D" w:rsidRPr="009E7A9D">
        <w:rPr>
          <w:rFonts w:ascii="Times New Roman" w:hAnsi="Times New Roman" w:cs="Times New Roman"/>
          <w:lang w:eastAsia="en-GB"/>
        </w:rPr>
        <w:t>impunity</w:t>
      </w:r>
      <w:r w:rsidRPr="005975CA">
        <w:rPr>
          <w:rFonts w:ascii="Times New Roman" w:hAnsi="Times New Roman" w:cs="Times New Roman"/>
          <w:lang w:val="en-US" w:eastAsia="en-GB"/>
        </w:rPr>
        <w:t>. Alternatively, ad</w:t>
      </w:r>
      <w:r w:rsidR="00126752" w:rsidRPr="005975CA">
        <w:rPr>
          <w:rFonts w:ascii="Times New Roman" w:hAnsi="Times New Roman" w:cs="Times New Roman"/>
          <w:lang w:val="en-US" w:eastAsia="en-GB"/>
        </w:rPr>
        <w:t>o</w:t>
      </w:r>
      <w:r w:rsidRPr="005975CA">
        <w:rPr>
          <w:rFonts w:ascii="Times New Roman" w:hAnsi="Times New Roman" w:cs="Times New Roman"/>
          <w:lang w:val="en-US" w:eastAsia="en-GB"/>
        </w:rPr>
        <w:t>pting pluralistic</w:t>
      </w:r>
      <w:r w:rsidR="005646D1">
        <w:rPr>
          <w:rFonts w:ascii="Times New Roman" w:hAnsi="Times New Roman" w:cs="Times New Roman"/>
          <w:lang w:val="en-US" w:eastAsia="en-GB"/>
        </w:rPr>
        <w:t>, fluid and nuanced understandings of men of colour’s cultures and masculinities</w:t>
      </w:r>
      <w:r w:rsidRPr="005975CA">
        <w:rPr>
          <w:rFonts w:ascii="Times New Roman" w:hAnsi="Times New Roman" w:cs="Times New Roman"/>
          <w:lang w:val="en-US" w:eastAsia="en-GB"/>
        </w:rPr>
        <w:t xml:space="preserve"> is essential to tackle gender and </w:t>
      </w:r>
      <w:r w:rsidR="009E7A9D">
        <w:rPr>
          <w:rFonts w:ascii="Times New Roman" w:hAnsi="Times New Roman" w:cs="Times New Roman"/>
          <w:lang w:val="en-US" w:eastAsia="en-GB"/>
        </w:rPr>
        <w:t>colonial</w:t>
      </w:r>
      <w:r w:rsidRPr="005975CA">
        <w:rPr>
          <w:rFonts w:ascii="Times New Roman" w:hAnsi="Times New Roman" w:cs="Times New Roman"/>
          <w:lang w:val="en-US" w:eastAsia="en-GB"/>
        </w:rPr>
        <w:t xml:space="preserve"> power relations.</w:t>
      </w:r>
    </w:p>
    <w:p w14:paraId="52697C70" w14:textId="33D7B964" w:rsidR="00863696" w:rsidRPr="005975CA" w:rsidRDefault="005975CA" w:rsidP="008F1E8E">
      <w:pPr>
        <w:spacing w:before="180" w:after="180" w:line="360" w:lineRule="auto"/>
        <w:jc w:val="both"/>
        <w:rPr>
          <w:rFonts w:ascii="Times New Roman" w:hAnsi="Times New Roman" w:cs="Times New Roman"/>
          <w:b/>
          <w:bCs/>
          <w:lang w:eastAsia="en-GB"/>
        </w:rPr>
      </w:pPr>
      <w:r w:rsidRPr="005975CA">
        <w:rPr>
          <w:rFonts w:ascii="Times New Roman" w:hAnsi="Times New Roman" w:cs="Times New Roman"/>
          <w:b/>
          <w:bCs/>
          <w:lang w:eastAsia="en-GB"/>
        </w:rPr>
        <w:br w:type="page"/>
      </w:r>
    </w:p>
    <w:p w14:paraId="1CADD8A2" w14:textId="696A6DD0" w:rsidR="00825D3E" w:rsidRPr="00C07173" w:rsidRDefault="00825D3E" w:rsidP="008F1E8E">
      <w:pPr>
        <w:pStyle w:val="Heading2"/>
        <w:spacing w:before="180" w:beforeAutospacing="0" w:after="180" w:afterAutospacing="0" w:line="360" w:lineRule="auto"/>
        <w:rPr>
          <w:color w:val="C00000"/>
          <w:sz w:val="28"/>
          <w:szCs w:val="28"/>
        </w:rPr>
      </w:pPr>
      <w:r w:rsidRPr="00C07173">
        <w:rPr>
          <w:color w:val="C00000"/>
          <w:sz w:val="28"/>
          <w:szCs w:val="28"/>
        </w:rPr>
        <w:lastRenderedPageBreak/>
        <w:t>Bibliography</w:t>
      </w:r>
    </w:p>
    <w:p w14:paraId="4AA2F977" w14:textId="77777777" w:rsidR="003C0513" w:rsidRPr="0074020A" w:rsidRDefault="00A24365" w:rsidP="0074020A">
      <w:pPr>
        <w:autoSpaceDE w:val="0"/>
        <w:autoSpaceDN w:val="0"/>
        <w:adjustRightInd w:val="0"/>
        <w:spacing w:before="240" w:after="120" w:line="360" w:lineRule="auto"/>
        <w:ind w:left="720" w:right="-46" w:hanging="720"/>
        <w:contextualSpacing/>
        <w:jc w:val="both"/>
        <w:rPr>
          <w:rFonts w:ascii="Times New Roman" w:hAnsi="Times New Roman" w:cs="Times New Roman"/>
          <w:shd w:val="clear" w:color="auto" w:fill="FFFFFF"/>
        </w:rPr>
      </w:pPr>
      <w:r w:rsidRPr="0074020A">
        <w:rPr>
          <w:rFonts w:ascii="Times New Roman" w:hAnsi="Times New Roman" w:cs="Times New Roman"/>
          <w:shd w:val="clear" w:color="auto" w:fill="FFFFFF"/>
        </w:rPr>
        <w:t>Accordini, M., Giuliani, C. and Gennari, M., 2018. Migration as a challenge to couple relationships: The point of view of Muslim women. </w:t>
      </w:r>
      <w:r w:rsidRPr="0074020A">
        <w:rPr>
          <w:rFonts w:ascii="Times New Roman" w:hAnsi="Times New Roman" w:cs="Times New Roman"/>
          <w:i/>
          <w:iCs/>
          <w:shd w:val="clear" w:color="auto" w:fill="FFFFFF"/>
        </w:rPr>
        <w:t>Societies</w:t>
      </w:r>
      <w:r w:rsidRPr="0074020A">
        <w:rPr>
          <w:rFonts w:ascii="Times New Roman" w:hAnsi="Times New Roman" w:cs="Times New Roman"/>
          <w:shd w:val="clear" w:color="auto" w:fill="FFFFFF"/>
        </w:rPr>
        <w:t>, </w:t>
      </w:r>
      <w:r w:rsidRPr="0074020A">
        <w:rPr>
          <w:rFonts w:ascii="Times New Roman" w:hAnsi="Times New Roman" w:cs="Times New Roman"/>
          <w:i/>
          <w:iCs/>
          <w:shd w:val="clear" w:color="auto" w:fill="FFFFFF"/>
        </w:rPr>
        <w:t>8</w:t>
      </w:r>
      <w:r w:rsidRPr="0074020A">
        <w:rPr>
          <w:rFonts w:ascii="Times New Roman" w:hAnsi="Times New Roman" w:cs="Times New Roman"/>
          <w:shd w:val="clear" w:color="auto" w:fill="FFFFFF"/>
        </w:rPr>
        <w:t>(4), p.120.</w:t>
      </w:r>
    </w:p>
    <w:p w14:paraId="463A9EC1" w14:textId="443544F3" w:rsidR="00632D7E" w:rsidRPr="0074020A" w:rsidRDefault="00A24365" w:rsidP="0074020A">
      <w:pPr>
        <w:autoSpaceDE w:val="0"/>
        <w:autoSpaceDN w:val="0"/>
        <w:adjustRightInd w:val="0"/>
        <w:spacing w:before="240" w:after="120" w:line="360" w:lineRule="auto"/>
        <w:ind w:left="720" w:right="-46" w:hanging="720"/>
        <w:contextualSpacing/>
        <w:jc w:val="both"/>
        <w:rPr>
          <w:rFonts w:ascii="Times New Roman" w:hAnsi="Times New Roman" w:cs="Times New Roman"/>
          <w:shd w:val="clear" w:color="auto" w:fill="FFFFFF"/>
        </w:rPr>
      </w:pPr>
      <w:r w:rsidRPr="0074020A">
        <w:rPr>
          <w:rFonts w:ascii="Times New Roman" w:hAnsi="Times New Roman" w:cs="Times New Roman"/>
        </w:rPr>
        <w:t>Ajlan, A.A., 2022. Divorce and Domestic Violence Among Syrian Refugees in Germany. </w:t>
      </w:r>
      <w:r w:rsidRPr="0074020A">
        <w:rPr>
          <w:rFonts w:ascii="Times New Roman" w:hAnsi="Times New Roman" w:cs="Times New Roman"/>
          <w:i/>
          <w:iCs/>
        </w:rPr>
        <w:t>Journal of interpersonal violence</w:t>
      </w:r>
      <w:r w:rsidRPr="0074020A">
        <w:rPr>
          <w:rFonts w:ascii="Times New Roman" w:hAnsi="Times New Roman" w:cs="Times New Roman"/>
        </w:rPr>
        <w:t>, </w:t>
      </w:r>
      <w:r w:rsidRPr="0074020A">
        <w:rPr>
          <w:rFonts w:ascii="Times New Roman" w:hAnsi="Times New Roman" w:cs="Times New Roman"/>
          <w:i/>
          <w:iCs/>
        </w:rPr>
        <w:t>37</w:t>
      </w:r>
      <w:r w:rsidRPr="0074020A">
        <w:rPr>
          <w:rFonts w:ascii="Times New Roman" w:hAnsi="Times New Roman" w:cs="Times New Roman"/>
        </w:rPr>
        <w:t>(11-12), pp.NP9784-NP9810.</w:t>
      </w:r>
    </w:p>
    <w:p w14:paraId="7F0A2786" w14:textId="4516D300" w:rsidR="00A24365" w:rsidRPr="0074020A" w:rsidRDefault="00A24365" w:rsidP="0074020A">
      <w:pPr>
        <w:autoSpaceDE w:val="0"/>
        <w:autoSpaceDN w:val="0"/>
        <w:adjustRightInd w:val="0"/>
        <w:spacing w:before="240" w:after="120" w:line="360" w:lineRule="auto"/>
        <w:ind w:left="720" w:right="-46" w:hanging="720"/>
        <w:contextualSpacing/>
        <w:jc w:val="both"/>
        <w:rPr>
          <w:rFonts w:ascii="Times New Roman" w:hAnsi="Times New Roman" w:cs="Times New Roman"/>
          <w:shd w:val="clear" w:color="auto" w:fill="FFFFFF"/>
        </w:rPr>
      </w:pPr>
      <w:r w:rsidRPr="0074020A">
        <w:rPr>
          <w:rFonts w:ascii="Times New Roman" w:hAnsi="Times New Roman" w:cs="Times New Roman"/>
          <w:shd w:val="clear" w:color="auto" w:fill="FFFFFF"/>
        </w:rPr>
        <w:t>Alcalde, M.C., 2011. Masculinities in motion Latino men and violence in Kentucky. </w:t>
      </w:r>
      <w:r w:rsidRPr="0074020A">
        <w:rPr>
          <w:rFonts w:ascii="Times New Roman" w:hAnsi="Times New Roman" w:cs="Times New Roman"/>
          <w:i/>
          <w:iCs/>
          <w:shd w:val="clear" w:color="auto" w:fill="FFFFFF"/>
        </w:rPr>
        <w:t>Men and Masculinities</w:t>
      </w:r>
      <w:r w:rsidRPr="0074020A">
        <w:rPr>
          <w:rFonts w:ascii="Times New Roman" w:hAnsi="Times New Roman" w:cs="Times New Roman"/>
          <w:shd w:val="clear" w:color="auto" w:fill="FFFFFF"/>
        </w:rPr>
        <w:t>, </w:t>
      </w:r>
      <w:r w:rsidRPr="0074020A">
        <w:rPr>
          <w:rFonts w:ascii="Times New Roman" w:hAnsi="Times New Roman" w:cs="Times New Roman"/>
          <w:i/>
          <w:iCs/>
          <w:shd w:val="clear" w:color="auto" w:fill="FFFFFF"/>
        </w:rPr>
        <w:t>14</w:t>
      </w:r>
      <w:r w:rsidRPr="0074020A">
        <w:rPr>
          <w:rFonts w:ascii="Times New Roman" w:hAnsi="Times New Roman" w:cs="Times New Roman"/>
          <w:shd w:val="clear" w:color="auto" w:fill="FFFFFF"/>
        </w:rPr>
        <w:t>(4), pp.450-469.</w:t>
      </w:r>
    </w:p>
    <w:p w14:paraId="414B27D6" w14:textId="2F5D11F9" w:rsidR="003C0513" w:rsidRPr="0074020A" w:rsidRDefault="00D45519" w:rsidP="0074020A">
      <w:pPr>
        <w:autoSpaceDE w:val="0"/>
        <w:autoSpaceDN w:val="0"/>
        <w:adjustRightInd w:val="0"/>
        <w:spacing w:before="240" w:after="120" w:line="360" w:lineRule="auto"/>
        <w:ind w:left="720" w:right="-46" w:hanging="720"/>
        <w:contextualSpacing/>
        <w:jc w:val="both"/>
        <w:rPr>
          <w:rFonts w:ascii="Times New Roman" w:hAnsi="Times New Roman" w:cs="Times New Roman"/>
          <w:shd w:val="clear" w:color="auto" w:fill="FFFFFF"/>
        </w:rPr>
      </w:pPr>
      <w:r w:rsidRPr="0074020A">
        <w:rPr>
          <w:rFonts w:ascii="Times New Roman" w:hAnsi="Times New Roman" w:cs="Times New Roman"/>
          <w:shd w:val="clear" w:color="auto" w:fill="FFFFFF"/>
        </w:rPr>
        <w:t>Annandale, E., Harvey, J., Cavers, D. and Dixon-Woods, M., 2007. Gender and access to healthcare in the UK: a critical interpretive synthesis of the literature. </w:t>
      </w:r>
      <w:r w:rsidRPr="0074020A">
        <w:rPr>
          <w:rFonts w:ascii="Times New Roman" w:hAnsi="Times New Roman" w:cs="Times New Roman"/>
          <w:i/>
          <w:iCs/>
          <w:shd w:val="clear" w:color="auto" w:fill="FFFFFF"/>
        </w:rPr>
        <w:t xml:space="preserve">Evidence </w:t>
      </w:r>
      <w:r w:rsidR="00BA4AFC" w:rsidRPr="0074020A">
        <w:rPr>
          <w:rFonts w:ascii="Times New Roman" w:hAnsi="Times New Roman" w:cs="Times New Roman"/>
          <w:i/>
          <w:iCs/>
          <w:shd w:val="clear" w:color="auto" w:fill="FFFFFF"/>
        </w:rPr>
        <w:t>and</w:t>
      </w:r>
      <w:r w:rsidRPr="0074020A">
        <w:rPr>
          <w:rFonts w:ascii="Times New Roman" w:hAnsi="Times New Roman" w:cs="Times New Roman"/>
          <w:i/>
          <w:iCs/>
          <w:shd w:val="clear" w:color="auto" w:fill="FFFFFF"/>
        </w:rPr>
        <w:t xml:space="preserve"> Policy: A Journal of Research, Debate and Practice</w:t>
      </w:r>
      <w:r w:rsidRPr="0074020A">
        <w:rPr>
          <w:rFonts w:ascii="Times New Roman" w:hAnsi="Times New Roman" w:cs="Times New Roman"/>
          <w:shd w:val="clear" w:color="auto" w:fill="FFFFFF"/>
        </w:rPr>
        <w:t>, </w:t>
      </w:r>
      <w:r w:rsidRPr="0074020A">
        <w:rPr>
          <w:rFonts w:ascii="Times New Roman" w:hAnsi="Times New Roman" w:cs="Times New Roman"/>
          <w:i/>
          <w:iCs/>
          <w:shd w:val="clear" w:color="auto" w:fill="FFFFFF"/>
        </w:rPr>
        <w:t>3</w:t>
      </w:r>
      <w:r w:rsidRPr="0074020A">
        <w:rPr>
          <w:rFonts w:ascii="Times New Roman" w:hAnsi="Times New Roman" w:cs="Times New Roman"/>
          <w:shd w:val="clear" w:color="auto" w:fill="FFFFFF"/>
        </w:rPr>
        <w:t>(4), pp.463-486.</w:t>
      </w:r>
    </w:p>
    <w:p w14:paraId="566125F4" w14:textId="003032B0" w:rsidR="003C0513" w:rsidRPr="0074020A" w:rsidRDefault="00D45519" w:rsidP="0074020A">
      <w:pPr>
        <w:autoSpaceDE w:val="0"/>
        <w:autoSpaceDN w:val="0"/>
        <w:adjustRightInd w:val="0"/>
        <w:spacing w:before="240" w:after="120" w:line="360" w:lineRule="auto"/>
        <w:ind w:left="720" w:right="-46" w:hanging="720"/>
        <w:contextualSpacing/>
        <w:jc w:val="both"/>
        <w:rPr>
          <w:rFonts w:ascii="Times New Roman" w:hAnsi="Times New Roman" w:cs="Times New Roman"/>
          <w:shd w:val="clear" w:color="auto" w:fill="FFFFFF"/>
        </w:rPr>
      </w:pPr>
      <w:r w:rsidRPr="0074020A">
        <w:rPr>
          <w:rFonts w:ascii="Times New Roman" w:hAnsi="Times New Roman" w:cs="Times New Roman"/>
        </w:rPr>
        <w:t xml:space="preserve">Ashbourne, L.M., Tam, D., Al Jamal, A., </w:t>
      </w:r>
      <w:proofErr w:type="spellStart"/>
      <w:r w:rsidRPr="0074020A">
        <w:rPr>
          <w:rFonts w:ascii="Times New Roman" w:hAnsi="Times New Roman" w:cs="Times New Roman"/>
        </w:rPr>
        <w:t>Baobaid</w:t>
      </w:r>
      <w:proofErr w:type="spellEnd"/>
      <w:r w:rsidRPr="0074020A">
        <w:rPr>
          <w:rFonts w:ascii="Times New Roman" w:hAnsi="Times New Roman" w:cs="Times New Roman"/>
        </w:rPr>
        <w:t>, M. and Badahdah, A., 2021. Arab Families’ Stories of Migration from War Zones: Gender Roles and Family Relations in Flux. </w:t>
      </w:r>
      <w:r w:rsidRPr="0074020A">
        <w:rPr>
          <w:rFonts w:ascii="Times New Roman" w:hAnsi="Times New Roman" w:cs="Times New Roman"/>
          <w:i/>
          <w:iCs/>
        </w:rPr>
        <w:t xml:space="preserve">Journal of Immigrant </w:t>
      </w:r>
      <w:r w:rsidR="00BA4AFC" w:rsidRPr="0074020A">
        <w:rPr>
          <w:rFonts w:ascii="Times New Roman" w:hAnsi="Times New Roman" w:cs="Times New Roman"/>
          <w:i/>
          <w:iCs/>
        </w:rPr>
        <w:t>and</w:t>
      </w:r>
      <w:r w:rsidRPr="0074020A">
        <w:rPr>
          <w:rFonts w:ascii="Times New Roman" w:hAnsi="Times New Roman" w:cs="Times New Roman"/>
          <w:i/>
          <w:iCs/>
        </w:rPr>
        <w:t xml:space="preserve"> Refugee Studies</w:t>
      </w:r>
      <w:r w:rsidRPr="0074020A">
        <w:rPr>
          <w:rFonts w:ascii="Times New Roman" w:hAnsi="Times New Roman" w:cs="Times New Roman"/>
        </w:rPr>
        <w:t>, </w:t>
      </w:r>
      <w:r w:rsidRPr="0074020A">
        <w:rPr>
          <w:rFonts w:ascii="Times New Roman" w:hAnsi="Times New Roman" w:cs="Times New Roman"/>
          <w:i/>
          <w:iCs/>
        </w:rPr>
        <w:t>19</w:t>
      </w:r>
      <w:r w:rsidRPr="0074020A">
        <w:rPr>
          <w:rFonts w:ascii="Times New Roman" w:hAnsi="Times New Roman" w:cs="Times New Roman"/>
        </w:rPr>
        <w:t>(2), pp.114-127.</w:t>
      </w:r>
    </w:p>
    <w:p w14:paraId="448815C6" w14:textId="77777777" w:rsidR="003C0513" w:rsidRPr="0074020A" w:rsidRDefault="00D45519" w:rsidP="0074020A">
      <w:pPr>
        <w:autoSpaceDE w:val="0"/>
        <w:autoSpaceDN w:val="0"/>
        <w:adjustRightInd w:val="0"/>
        <w:spacing w:before="240" w:after="120" w:line="360" w:lineRule="auto"/>
        <w:ind w:left="720" w:right="-46" w:hanging="720"/>
        <w:contextualSpacing/>
        <w:jc w:val="both"/>
        <w:rPr>
          <w:rFonts w:ascii="Times New Roman" w:hAnsi="Times New Roman" w:cs="Times New Roman"/>
          <w:shd w:val="clear" w:color="auto" w:fill="FFFFFF"/>
        </w:rPr>
      </w:pPr>
      <w:r w:rsidRPr="0074020A">
        <w:rPr>
          <w:rFonts w:ascii="Times New Roman" w:hAnsi="Times New Roman" w:cs="Times New Roman"/>
        </w:rPr>
        <w:t>Bacchus, L.J., Ranganathan, M., Watts, C. and Devries, K., 2018. Recent intimate partner violence against women and health: a systematic review and meta-analysis of cohort studies. </w:t>
      </w:r>
      <w:r w:rsidRPr="0074020A">
        <w:rPr>
          <w:rFonts w:ascii="Times New Roman" w:hAnsi="Times New Roman" w:cs="Times New Roman"/>
          <w:i/>
          <w:iCs/>
        </w:rPr>
        <w:t>BMJ open</w:t>
      </w:r>
      <w:r w:rsidRPr="0074020A">
        <w:rPr>
          <w:rFonts w:ascii="Times New Roman" w:hAnsi="Times New Roman" w:cs="Times New Roman"/>
        </w:rPr>
        <w:t>, </w:t>
      </w:r>
      <w:r w:rsidRPr="0074020A">
        <w:rPr>
          <w:rFonts w:ascii="Times New Roman" w:hAnsi="Times New Roman" w:cs="Times New Roman"/>
          <w:i/>
          <w:iCs/>
        </w:rPr>
        <w:t>8</w:t>
      </w:r>
      <w:r w:rsidRPr="0074020A">
        <w:rPr>
          <w:rFonts w:ascii="Times New Roman" w:hAnsi="Times New Roman" w:cs="Times New Roman"/>
        </w:rPr>
        <w:t>(7), p.e019995.</w:t>
      </w:r>
    </w:p>
    <w:p w14:paraId="0EC362F4" w14:textId="794853E1" w:rsidR="003C0513" w:rsidRPr="0074020A" w:rsidRDefault="00D45519" w:rsidP="0074020A">
      <w:pPr>
        <w:autoSpaceDE w:val="0"/>
        <w:autoSpaceDN w:val="0"/>
        <w:adjustRightInd w:val="0"/>
        <w:spacing w:before="240" w:after="120" w:line="360" w:lineRule="auto"/>
        <w:ind w:left="720" w:right="-46" w:hanging="720"/>
        <w:contextualSpacing/>
        <w:jc w:val="both"/>
        <w:rPr>
          <w:rFonts w:ascii="Times New Roman" w:hAnsi="Times New Roman" w:cs="Times New Roman"/>
          <w:shd w:val="clear" w:color="auto" w:fill="FFFFFF"/>
        </w:rPr>
      </w:pPr>
      <w:r w:rsidRPr="0074020A">
        <w:rPr>
          <w:rFonts w:ascii="Times New Roman" w:hAnsi="Times New Roman" w:cs="Times New Roman"/>
        </w:rPr>
        <w:t>Bhanot, S. and Senn, C.Y., 2007. Attitudes towards violence against women in men of South Asian ancestry: Are acculturation and gender role attitudes important factors? </w:t>
      </w:r>
      <w:r w:rsidRPr="0074020A">
        <w:rPr>
          <w:rFonts w:ascii="Times New Roman" w:hAnsi="Times New Roman" w:cs="Times New Roman"/>
          <w:i/>
          <w:iCs/>
        </w:rPr>
        <w:t>Journal of Family Violence</w:t>
      </w:r>
      <w:r w:rsidRPr="0074020A">
        <w:rPr>
          <w:rFonts w:ascii="Times New Roman" w:hAnsi="Times New Roman" w:cs="Times New Roman"/>
        </w:rPr>
        <w:t>, </w:t>
      </w:r>
      <w:r w:rsidRPr="0074020A">
        <w:rPr>
          <w:rFonts w:ascii="Times New Roman" w:hAnsi="Times New Roman" w:cs="Times New Roman"/>
          <w:i/>
          <w:iCs/>
        </w:rPr>
        <w:t>22</w:t>
      </w:r>
      <w:r w:rsidRPr="0074020A">
        <w:rPr>
          <w:rFonts w:ascii="Times New Roman" w:hAnsi="Times New Roman" w:cs="Times New Roman"/>
        </w:rPr>
        <w:t>(1), pp.25-31.</w:t>
      </w:r>
    </w:p>
    <w:p w14:paraId="67EC08D8" w14:textId="77777777" w:rsidR="003C0513" w:rsidRPr="0074020A" w:rsidRDefault="00374434" w:rsidP="0074020A">
      <w:pPr>
        <w:autoSpaceDE w:val="0"/>
        <w:autoSpaceDN w:val="0"/>
        <w:adjustRightInd w:val="0"/>
        <w:spacing w:before="240" w:after="120" w:line="360" w:lineRule="auto"/>
        <w:ind w:left="720" w:right="-46" w:hanging="720"/>
        <w:contextualSpacing/>
        <w:jc w:val="both"/>
        <w:rPr>
          <w:rFonts w:ascii="Times New Roman" w:hAnsi="Times New Roman" w:cs="Times New Roman"/>
          <w:shd w:val="clear" w:color="auto" w:fill="FFFFFF"/>
        </w:rPr>
      </w:pPr>
      <w:r w:rsidRPr="0074020A">
        <w:rPr>
          <w:rFonts w:ascii="Times New Roman" w:hAnsi="Times New Roman" w:cs="Times New Roman"/>
        </w:rPr>
        <w:t>Bowen, G.A., 2008. Naturalistic inquiry and the saturation concept: a research note. </w:t>
      </w:r>
      <w:r w:rsidRPr="0074020A">
        <w:rPr>
          <w:rFonts w:ascii="Times New Roman" w:hAnsi="Times New Roman" w:cs="Times New Roman"/>
          <w:i/>
          <w:iCs/>
        </w:rPr>
        <w:t>Qualitative research</w:t>
      </w:r>
      <w:r w:rsidRPr="0074020A">
        <w:rPr>
          <w:rFonts w:ascii="Times New Roman" w:hAnsi="Times New Roman" w:cs="Times New Roman"/>
        </w:rPr>
        <w:t>, </w:t>
      </w:r>
      <w:r w:rsidRPr="0074020A">
        <w:rPr>
          <w:rFonts w:ascii="Times New Roman" w:hAnsi="Times New Roman" w:cs="Times New Roman"/>
          <w:i/>
          <w:iCs/>
        </w:rPr>
        <w:t>8</w:t>
      </w:r>
      <w:r w:rsidRPr="0074020A">
        <w:rPr>
          <w:rFonts w:ascii="Times New Roman" w:hAnsi="Times New Roman" w:cs="Times New Roman"/>
        </w:rPr>
        <w:t>(1), pp.137-152.</w:t>
      </w:r>
    </w:p>
    <w:p w14:paraId="25C85764" w14:textId="77777777" w:rsidR="003C0513" w:rsidRPr="0074020A" w:rsidRDefault="00374434" w:rsidP="0074020A">
      <w:pPr>
        <w:autoSpaceDE w:val="0"/>
        <w:autoSpaceDN w:val="0"/>
        <w:adjustRightInd w:val="0"/>
        <w:spacing w:before="240" w:after="120" w:line="360" w:lineRule="auto"/>
        <w:ind w:left="720" w:right="-46" w:hanging="720"/>
        <w:contextualSpacing/>
        <w:jc w:val="both"/>
        <w:rPr>
          <w:rFonts w:ascii="Times New Roman" w:hAnsi="Times New Roman" w:cs="Times New Roman"/>
          <w:shd w:val="clear" w:color="auto" w:fill="FFFFFF"/>
        </w:rPr>
      </w:pPr>
      <w:r w:rsidRPr="0074020A">
        <w:rPr>
          <w:rFonts w:ascii="Times New Roman" w:hAnsi="Times New Roman" w:cs="Times New Roman"/>
        </w:rPr>
        <w:t>Braun, V. and Clarke, V., 2006. Using thematic analysis in psychology. </w:t>
      </w:r>
      <w:r w:rsidRPr="0074020A">
        <w:rPr>
          <w:rFonts w:ascii="Times New Roman" w:hAnsi="Times New Roman" w:cs="Times New Roman"/>
          <w:i/>
          <w:iCs/>
        </w:rPr>
        <w:t>Qualitative research in psychology</w:t>
      </w:r>
      <w:r w:rsidRPr="0074020A">
        <w:rPr>
          <w:rFonts w:ascii="Times New Roman" w:hAnsi="Times New Roman" w:cs="Times New Roman"/>
        </w:rPr>
        <w:t>, </w:t>
      </w:r>
      <w:r w:rsidRPr="0074020A">
        <w:rPr>
          <w:rFonts w:ascii="Times New Roman" w:hAnsi="Times New Roman" w:cs="Times New Roman"/>
          <w:i/>
          <w:iCs/>
        </w:rPr>
        <w:t>3</w:t>
      </w:r>
      <w:r w:rsidRPr="0074020A">
        <w:rPr>
          <w:rFonts w:ascii="Times New Roman" w:hAnsi="Times New Roman" w:cs="Times New Roman"/>
        </w:rPr>
        <w:t>(2), pp.77-101.</w:t>
      </w:r>
    </w:p>
    <w:p w14:paraId="4D5EA0EB" w14:textId="77777777" w:rsidR="003C0513" w:rsidRPr="0074020A" w:rsidRDefault="00374434" w:rsidP="0074020A">
      <w:pPr>
        <w:autoSpaceDE w:val="0"/>
        <w:autoSpaceDN w:val="0"/>
        <w:adjustRightInd w:val="0"/>
        <w:spacing w:before="240" w:after="120" w:line="360" w:lineRule="auto"/>
        <w:ind w:left="720" w:right="-46" w:hanging="720"/>
        <w:contextualSpacing/>
        <w:jc w:val="both"/>
        <w:rPr>
          <w:rFonts w:ascii="Times New Roman" w:hAnsi="Times New Roman" w:cs="Times New Roman"/>
          <w:shd w:val="clear" w:color="auto" w:fill="FFFFFF"/>
        </w:rPr>
      </w:pPr>
      <w:r w:rsidRPr="0074020A">
        <w:rPr>
          <w:rFonts w:ascii="Times New Roman" w:hAnsi="Times New Roman" w:cs="Times New Roman"/>
        </w:rPr>
        <w:t>Bui, H. and Morash, M., 2017. Immigration, masculinity, and intimate partner violence from the standpoint of domestic violence service providers and Vietnamese-origin women. In </w:t>
      </w:r>
      <w:r w:rsidRPr="0074020A">
        <w:rPr>
          <w:rFonts w:ascii="Times New Roman" w:hAnsi="Times New Roman" w:cs="Times New Roman"/>
          <w:i/>
          <w:iCs/>
        </w:rPr>
        <w:t>Feminist Theories of Crime</w:t>
      </w:r>
      <w:r w:rsidRPr="0074020A">
        <w:rPr>
          <w:rFonts w:ascii="Times New Roman" w:hAnsi="Times New Roman" w:cs="Times New Roman"/>
        </w:rPr>
        <w:t> (pp. 201-225). Routledge.</w:t>
      </w:r>
    </w:p>
    <w:p w14:paraId="041B74B5" w14:textId="77777777" w:rsidR="003C0513" w:rsidRPr="0074020A" w:rsidRDefault="00374434" w:rsidP="0074020A">
      <w:pPr>
        <w:autoSpaceDE w:val="0"/>
        <w:autoSpaceDN w:val="0"/>
        <w:adjustRightInd w:val="0"/>
        <w:spacing w:before="240" w:after="120" w:line="360" w:lineRule="auto"/>
        <w:ind w:left="720" w:right="-46" w:hanging="720"/>
        <w:contextualSpacing/>
        <w:jc w:val="both"/>
        <w:rPr>
          <w:rFonts w:ascii="Times New Roman" w:hAnsi="Times New Roman" w:cs="Times New Roman"/>
          <w:shd w:val="clear" w:color="auto" w:fill="FFFFFF"/>
        </w:rPr>
      </w:pPr>
      <w:r w:rsidRPr="0074020A">
        <w:rPr>
          <w:rFonts w:ascii="Times New Roman" w:hAnsi="Times New Roman" w:cs="Times New Roman"/>
        </w:rPr>
        <w:t>Charsley, K., 2005. Unhappy husbands: Masculinity and migration in transnational Pakistani marriages. </w:t>
      </w:r>
      <w:r w:rsidRPr="0074020A">
        <w:rPr>
          <w:rFonts w:ascii="Times New Roman" w:hAnsi="Times New Roman" w:cs="Times New Roman"/>
          <w:i/>
          <w:iCs/>
        </w:rPr>
        <w:t>Journal of the Royal Anthropological Institute</w:t>
      </w:r>
      <w:r w:rsidRPr="0074020A">
        <w:rPr>
          <w:rFonts w:ascii="Times New Roman" w:hAnsi="Times New Roman" w:cs="Times New Roman"/>
        </w:rPr>
        <w:t>, </w:t>
      </w:r>
      <w:r w:rsidRPr="0074020A">
        <w:rPr>
          <w:rFonts w:ascii="Times New Roman" w:hAnsi="Times New Roman" w:cs="Times New Roman"/>
          <w:i/>
          <w:iCs/>
        </w:rPr>
        <w:t>11</w:t>
      </w:r>
      <w:r w:rsidRPr="0074020A">
        <w:rPr>
          <w:rFonts w:ascii="Times New Roman" w:hAnsi="Times New Roman" w:cs="Times New Roman"/>
        </w:rPr>
        <w:t>(1), pp.85-105.</w:t>
      </w:r>
    </w:p>
    <w:p w14:paraId="738AA1E4" w14:textId="440B776E" w:rsidR="006F6DB3" w:rsidRDefault="00300B78" w:rsidP="0074020A">
      <w:pPr>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rPr>
        <w:t>Connell</w:t>
      </w:r>
      <w:r w:rsidR="00452A8E">
        <w:rPr>
          <w:rFonts w:ascii="Times New Roman" w:hAnsi="Times New Roman" w:cs="Times New Roman"/>
        </w:rPr>
        <w:t>,</w:t>
      </w:r>
      <w:r w:rsidRPr="0074020A">
        <w:rPr>
          <w:rFonts w:ascii="Times New Roman" w:hAnsi="Times New Roman" w:cs="Times New Roman"/>
        </w:rPr>
        <w:t xml:space="preserve"> R. W. 1995. </w:t>
      </w:r>
      <w:r w:rsidRPr="0074020A">
        <w:rPr>
          <w:rFonts w:ascii="Times New Roman" w:hAnsi="Times New Roman" w:cs="Times New Roman"/>
          <w:i/>
          <w:iCs/>
        </w:rPr>
        <w:t>Masculinities</w:t>
      </w:r>
      <w:r w:rsidRPr="0074020A">
        <w:rPr>
          <w:rFonts w:ascii="Times New Roman" w:hAnsi="Times New Roman" w:cs="Times New Roman"/>
        </w:rPr>
        <w:t>. Berkeley, CA: University of California Press.</w:t>
      </w:r>
    </w:p>
    <w:p w14:paraId="1705FCC4" w14:textId="6DC9D8AF" w:rsidR="00300B78" w:rsidRPr="0074020A" w:rsidRDefault="00300B78" w:rsidP="0074020A">
      <w:pPr>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rPr>
        <w:t>Connell, R. W., &amp; Messerschmidt, J. W. 2005. Hegemonic masculinity: Rethinking the concept. </w:t>
      </w:r>
      <w:r w:rsidRPr="0074020A">
        <w:rPr>
          <w:rFonts w:ascii="Times New Roman" w:hAnsi="Times New Roman" w:cs="Times New Roman"/>
          <w:i/>
          <w:iCs/>
        </w:rPr>
        <w:t>Gender &amp; society</w:t>
      </w:r>
      <w:r w:rsidRPr="0074020A">
        <w:rPr>
          <w:rFonts w:ascii="Times New Roman" w:hAnsi="Times New Roman" w:cs="Times New Roman"/>
        </w:rPr>
        <w:t>, </w:t>
      </w:r>
      <w:r w:rsidRPr="0074020A">
        <w:rPr>
          <w:rFonts w:ascii="Times New Roman" w:hAnsi="Times New Roman" w:cs="Times New Roman"/>
          <w:i/>
          <w:iCs/>
        </w:rPr>
        <w:t>19</w:t>
      </w:r>
      <w:r w:rsidRPr="0074020A">
        <w:rPr>
          <w:rFonts w:ascii="Times New Roman" w:hAnsi="Times New Roman" w:cs="Times New Roman"/>
        </w:rPr>
        <w:t>(6), 829-859. </w:t>
      </w:r>
    </w:p>
    <w:p w14:paraId="0B493DFE" w14:textId="38376F56" w:rsidR="00376DCC" w:rsidRPr="0074020A" w:rsidRDefault="00374434" w:rsidP="0074020A">
      <w:pPr>
        <w:autoSpaceDE w:val="0"/>
        <w:autoSpaceDN w:val="0"/>
        <w:adjustRightInd w:val="0"/>
        <w:spacing w:before="240" w:after="120" w:line="360" w:lineRule="auto"/>
        <w:ind w:left="720" w:right="-46" w:hanging="720"/>
        <w:contextualSpacing/>
        <w:jc w:val="both"/>
        <w:rPr>
          <w:rFonts w:ascii="Times New Roman" w:hAnsi="Times New Roman" w:cs="Times New Roman"/>
          <w:shd w:val="clear" w:color="auto" w:fill="FFFFFF"/>
        </w:rPr>
      </w:pPr>
      <w:r w:rsidRPr="0074020A">
        <w:rPr>
          <w:rFonts w:ascii="Times New Roman" w:hAnsi="Times New Roman" w:cs="Times New Roman"/>
        </w:rPr>
        <w:t>Connell, R.W. and Messerschmidt, J.W., 2005. Hegemonic masculinity: Rethinking the concept. </w:t>
      </w:r>
      <w:r w:rsidRPr="0074020A">
        <w:rPr>
          <w:rFonts w:ascii="Times New Roman" w:hAnsi="Times New Roman" w:cs="Times New Roman"/>
          <w:i/>
          <w:iCs/>
        </w:rPr>
        <w:t xml:space="preserve">Gender </w:t>
      </w:r>
      <w:r w:rsidR="00BA4AFC" w:rsidRPr="0074020A">
        <w:rPr>
          <w:rFonts w:ascii="Times New Roman" w:hAnsi="Times New Roman" w:cs="Times New Roman"/>
          <w:i/>
          <w:iCs/>
        </w:rPr>
        <w:t>and</w:t>
      </w:r>
      <w:r w:rsidRPr="0074020A">
        <w:rPr>
          <w:rFonts w:ascii="Times New Roman" w:hAnsi="Times New Roman" w:cs="Times New Roman"/>
          <w:i/>
          <w:iCs/>
        </w:rPr>
        <w:t xml:space="preserve"> society</w:t>
      </w:r>
      <w:r w:rsidRPr="0074020A">
        <w:rPr>
          <w:rFonts w:ascii="Times New Roman" w:hAnsi="Times New Roman" w:cs="Times New Roman"/>
        </w:rPr>
        <w:t>, </w:t>
      </w:r>
      <w:r w:rsidRPr="0074020A">
        <w:rPr>
          <w:rFonts w:ascii="Times New Roman" w:hAnsi="Times New Roman" w:cs="Times New Roman"/>
          <w:i/>
          <w:iCs/>
        </w:rPr>
        <w:t>19</w:t>
      </w:r>
      <w:r w:rsidRPr="0074020A">
        <w:rPr>
          <w:rFonts w:ascii="Times New Roman" w:hAnsi="Times New Roman" w:cs="Times New Roman"/>
        </w:rPr>
        <w:t>(6), pp.829-859.</w:t>
      </w:r>
    </w:p>
    <w:p w14:paraId="0F1F655D" w14:textId="33A3AB3D" w:rsidR="000E2B0C" w:rsidRPr="0074020A" w:rsidRDefault="00374434" w:rsidP="0074020A">
      <w:pPr>
        <w:autoSpaceDE w:val="0"/>
        <w:autoSpaceDN w:val="0"/>
        <w:adjustRightInd w:val="0"/>
        <w:spacing w:before="240" w:after="120" w:line="360" w:lineRule="auto"/>
        <w:ind w:left="720" w:right="-46" w:hanging="720"/>
        <w:contextualSpacing/>
        <w:jc w:val="both"/>
        <w:rPr>
          <w:rFonts w:ascii="Times New Roman" w:hAnsi="Times New Roman" w:cs="Times New Roman"/>
          <w:lang w:val="en-GB"/>
        </w:rPr>
      </w:pPr>
      <w:r w:rsidRPr="0074020A">
        <w:rPr>
          <w:rFonts w:ascii="Times New Roman" w:hAnsi="Times New Roman" w:cs="Times New Roman"/>
        </w:rPr>
        <w:lastRenderedPageBreak/>
        <w:t>Cortis, N. and Bullen, J., 2016. </w:t>
      </w:r>
      <w:r w:rsidRPr="0074020A">
        <w:rPr>
          <w:rFonts w:ascii="Times New Roman" w:hAnsi="Times New Roman" w:cs="Times New Roman"/>
          <w:i/>
          <w:iCs/>
        </w:rPr>
        <w:t xml:space="preserve">Domestic violence and women’s economic security: building Australia’s capacity for </w:t>
      </w:r>
      <w:proofErr w:type="spellStart"/>
      <w:r w:rsidRPr="0074020A">
        <w:rPr>
          <w:rFonts w:ascii="Times New Roman" w:hAnsi="Times New Roman" w:cs="Times New Roman"/>
          <w:i/>
          <w:iCs/>
        </w:rPr>
        <w:t>revention</w:t>
      </w:r>
      <w:proofErr w:type="spellEnd"/>
      <w:r w:rsidRPr="0074020A">
        <w:rPr>
          <w:rFonts w:ascii="Times New Roman" w:hAnsi="Times New Roman" w:cs="Times New Roman"/>
          <w:i/>
          <w:iCs/>
        </w:rPr>
        <w:t xml:space="preserve"> and redress-final report</w:t>
      </w:r>
      <w:r w:rsidRPr="0074020A">
        <w:rPr>
          <w:rFonts w:ascii="Times New Roman" w:hAnsi="Times New Roman" w:cs="Times New Roman"/>
        </w:rPr>
        <w:t>. Australia's National Research Organisation for Women's Safety.</w:t>
      </w:r>
    </w:p>
    <w:p w14:paraId="3872CC8B" w14:textId="2C27F0BF" w:rsidR="00A93444" w:rsidRPr="0074020A" w:rsidRDefault="00A93444" w:rsidP="0074020A">
      <w:pPr>
        <w:autoSpaceDE w:val="0"/>
        <w:autoSpaceDN w:val="0"/>
        <w:adjustRightInd w:val="0"/>
        <w:spacing w:before="240" w:after="120" w:line="360" w:lineRule="auto"/>
        <w:ind w:left="720" w:right="-46" w:hanging="720"/>
        <w:contextualSpacing/>
        <w:jc w:val="both"/>
        <w:rPr>
          <w:rFonts w:ascii="Times New Roman" w:hAnsi="Times New Roman" w:cs="Times New Roman"/>
          <w:shd w:val="clear" w:color="auto" w:fill="FFFFFF"/>
        </w:rPr>
      </w:pPr>
      <w:r w:rsidRPr="0074020A">
        <w:rPr>
          <w:rFonts w:ascii="Times New Roman" w:hAnsi="Times New Roman" w:cs="Times New Roman"/>
          <w:shd w:val="clear" w:color="auto" w:fill="FFFFFF"/>
        </w:rPr>
        <w:t xml:space="preserve">Crenshaw, K., 1991. Mapping the Margins: Intersectionality, Identity Politics, and Violence Against Women of </w:t>
      </w:r>
      <w:r w:rsidR="0010759E" w:rsidRPr="0074020A">
        <w:rPr>
          <w:rFonts w:ascii="Times New Roman" w:hAnsi="Times New Roman" w:cs="Times New Roman"/>
          <w:shd w:val="clear" w:color="auto" w:fill="FFFFFF"/>
        </w:rPr>
        <w:t>Colour</w:t>
      </w:r>
      <w:r w:rsidRPr="0074020A">
        <w:rPr>
          <w:rFonts w:ascii="Times New Roman" w:hAnsi="Times New Roman" w:cs="Times New Roman"/>
          <w:shd w:val="clear" w:color="auto" w:fill="FFFFFF"/>
        </w:rPr>
        <w:t>. </w:t>
      </w:r>
      <w:r w:rsidRPr="0074020A">
        <w:rPr>
          <w:rFonts w:ascii="Times New Roman" w:hAnsi="Times New Roman" w:cs="Times New Roman"/>
          <w:i/>
          <w:iCs/>
          <w:shd w:val="clear" w:color="auto" w:fill="FFFFFF"/>
        </w:rPr>
        <w:t>Stanford Law Review</w:t>
      </w:r>
      <w:r w:rsidRPr="0074020A">
        <w:rPr>
          <w:rFonts w:ascii="Times New Roman" w:hAnsi="Times New Roman" w:cs="Times New Roman"/>
          <w:shd w:val="clear" w:color="auto" w:fill="FFFFFF"/>
        </w:rPr>
        <w:t>, </w:t>
      </w:r>
      <w:r w:rsidRPr="0074020A">
        <w:rPr>
          <w:rFonts w:ascii="Times New Roman" w:hAnsi="Times New Roman" w:cs="Times New Roman"/>
          <w:i/>
          <w:iCs/>
          <w:shd w:val="clear" w:color="auto" w:fill="FFFFFF"/>
        </w:rPr>
        <w:t>43</w:t>
      </w:r>
      <w:r w:rsidRPr="0074020A">
        <w:rPr>
          <w:rFonts w:ascii="Times New Roman" w:hAnsi="Times New Roman" w:cs="Times New Roman"/>
          <w:shd w:val="clear" w:color="auto" w:fill="FFFFFF"/>
        </w:rPr>
        <w:t>(6), pp.1241-1299.</w:t>
      </w:r>
    </w:p>
    <w:p w14:paraId="79B6AC58" w14:textId="4851F86C" w:rsidR="003C0513" w:rsidRPr="0074020A" w:rsidRDefault="00A93444"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rPr>
        <w:t>Dixon-Woods, M., Agarwal, S., Jones, D., Young, B. and Sutton, A., 2005. Synthesising qualitative and quantitative evidence: a review of possible methods. </w:t>
      </w:r>
      <w:r w:rsidRPr="0074020A">
        <w:rPr>
          <w:rFonts w:ascii="Times New Roman" w:hAnsi="Times New Roman" w:cs="Times New Roman"/>
          <w:i/>
          <w:iCs/>
        </w:rPr>
        <w:t xml:space="preserve">Journal of health services research </w:t>
      </w:r>
      <w:r w:rsidR="00BA4AFC" w:rsidRPr="0074020A">
        <w:rPr>
          <w:rFonts w:ascii="Times New Roman" w:hAnsi="Times New Roman" w:cs="Times New Roman"/>
          <w:i/>
          <w:iCs/>
        </w:rPr>
        <w:t>and</w:t>
      </w:r>
      <w:r w:rsidRPr="0074020A">
        <w:rPr>
          <w:rFonts w:ascii="Times New Roman" w:hAnsi="Times New Roman" w:cs="Times New Roman"/>
          <w:i/>
          <w:iCs/>
        </w:rPr>
        <w:t xml:space="preserve"> policy</w:t>
      </w:r>
      <w:r w:rsidRPr="0074020A">
        <w:rPr>
          <w:rFonts w:ascii="Times New Roman" w:hAnsi="Times New Roman" w:cs="Times New Roman"/>
        </w:rPr>
        <w:t>, </w:t>
      </w:r>
      <w:r w:rsidRPr="0074020A">
        <w:rPr>
          <w:rFonts w:ascii="Times New Roman" w:hAnsi="Times New Roman" w:cs="Times New Roman"/>
          <w:i/>
          <w:iCs/>
        </w:rPr>
        <w:t>10</w:t>
      </w:r>
      <w:r w:rsidRPr="0074020A">
        <w:rPr>
          <w:rFonts w:ascii="Times New Roman" w:hAnsi="Times New Roman" w:cs="Times New Roman"/>
        </w:rPr>
        <w:t>(1), pp.45-53.</w:t>
      </w:r>
    </w:p>
    <w:p w14:paraId="4539335A" w14:textId="6E6A2913" w:rsidR="00A93444" w:rsidRPr="0074020A" w:rsidRDefault="00A93444"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shd w:val="clear" w:color="auto" w:fill="FFFFFF"/>
        </w:rPr>
        <w:t xml:space="preserve">Dixon-Woods, M., Cavers, D., Agarwal, S., Annandale, E., Arthur, A., Harvey, J., Hsu, R., </w:t>
      </w:r>
      <w:proofErr w:type="spellStart"/>
      <w:r w:rsidRPr="0074020A">
        <w:rPr>
          <w:rFonts w:ascii="Times New Roman" w:hAnsi="Times New Roman" w:cs="Times New Roman"/>
          <w:shd w:val="clear" w:color="auto" w:fill="FFFFFF"/>
        </w:rPr>
        <w:t>Katbamna</w:t>
      </w:r>
      <w:proofErr w:type="spellEnd"/>
      <w:r w:rsidRPr="0074020A">
        <w:rPr>
          <w:rFonts w:ascii="Times New Roman" w:hAnsi="Times New Roman" w:cs="Times New Roman"/>
          <w:shd w:val="clear" w:color="auto" w:fill="FFFFFF"/>
        </w:rPr>
        <w:t>, S., Olsen, R., Smith, L. and Riley, R., 2006. Conducting a critical interpretive synthesis of the literature on access to healthcare by vulnerable groups. </w:t>
      </w:r>
      <w:r w:rsidRPr="0074020A">
        <w:rPr>
          <w:rFonts w:ascii="Times New Roman" w:hAnsi="Times New Roman" w:cs="Times New Roman"/>
          <w:i/>
          <w:iCs/>
          <w:shd w:val="clear" w:color="auto" w:fill="FFFFFF"/>
        </w:rPr>
        <w:t>BMC medical research methodology</w:t>
      </w:r>
      <w:r w:rsidRPr="0074020A">
        <w:rPr>
          <w:rFonts w:ascii="Times New Roman" w:hAnsi="Times New Roman" w:cs="Times New Roman"/>
          <w:shd w:val="clear" w:color="auto" w:fill="FFFFFF"/>
        </w:rPr>
        <w:t>, </w:t>
      </w:r>
      <w:r w:rsidRPr="0074020A">
        <w:rPr>
          <w:rFonts w:ascii="Times New Roman" w:hAnsi="Times New Roman" w:cs="Times New Roman"/>
          <w:i/>
          <w:iCs/>
          <w:shd w:val="clear" w:color="auto" w:fill="FFFFFF"/>
        </w:rPr>
        <w:t>6</w:t>
      </w:r>
      <w:r w:rsidRPr="0074020A">
        <w:rPr>
          <w:rFonts w:ascii="Times New Roman" w:hAnsi="Times New Roman" w:cs="Times New Roman"/>
          <w:shd w:val="clear" w:color="auto" w:fill="FFFFFF"/>
        </w:rPr>
        <w:t>(1), pp.1-13.</w:t>
      </w:r>
    </w:p>
    <w:p w14:paraId="61E1AA04" w14:textId="77777777" w:rsidR="003C0513" w:rsidRPr="0074020A" w:rsidRDefault="00A93444"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rPr>
        <w:t>Dutton, M.A. and Goodman, L.A., 2005. Coercion in intimate partner violence: Toward a new conceptualization. </w:t>
      </w:r>
      <w:r w:rsidRPr="0074020A">
        <w:rPr>
          <w:rFonts w:ascii="Times New Roman" w:hAnsi="Times New Roman" w:cs="Times New Roman"/>
          <w:i/>
          <w:iCs/>
        </w:rPr>
        <w:t>Sex roles</w:t>
      </w:r>
      <w:r w:rsidRPr="0074020A">
        <w:rPr>
          <w:rFonts w:ascii="Times New Roman" w:hAnsi="Times New Roman" w:cs="Times New Roman"/>
        </w:rPr>
        <w:t>, </w:t>
      </w:r>
      <w:r w:rsidRPr="0074020A">
        <w:rPr>
          <w:rFonts w:ascii="Times New Roman" w:hAnsi="Times New Roman" w:cs="Times New Roman"/>
          <w:i/>
          <w:iCs/>
        </w:rPr>
        <w:t>52</w:t>
      </w:r>
      <w:r w:rsidRPr="0074020A">
        <w:rPr>
          <w:rFonts w:ascii="Times New Roman" w:hAnsi="Times New Roman" w:cs="Times New Roman"/>
        </w:rPr>
        <w:t>(11), pp.743-756.</w:t>
      </w:r>
    </w:p>
    <w:p w14:paraId="55CE873D" w14:textId="169EB710" w:rsidR="009004E6" w:rsidRPr="0074020A" w:rsidRDefault="00A93444"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rPr>
        <w:t>El Abani, S. and Pourmehdi, M., 2021. Gender and educational differences in perception of domestic violence against women among Libyan migrants in Manchester. </w:t>
      </w:r>
      <w:r w:rsidRPr="0074020A">
        <w:rPr>
          <w:rFonts w:ascii="Times New Roman" w:hAnsi="Times New Roman" w:cs="Times New Roman"/>
          <w:i/>
          <w:iCs/>
        </w:rPr>
        <w:t>Journal of interpersonal violence</w:t>
      </w:r>
      <w:r w:rsidRPr="0074020A">
        <w:rPr>
          <w:rFonts w:ascii="Times New Roman" w:hAnsi="Times New Roman" w:cs="Times New Roman"/>
        </w:rPr>
        <w:t>, </w:t>
      </w:r>
      <w:r w:rsidRPr="0074020A">
        <w:rPr>
          <w:rFonts w:ascii="Times New Roman" w:hAnsi="Times New Roman" w:cs="Times New Roman"/>
          <w:i/>
          <w:iCs/>
        </w:rPr>
        <w:t>36</w:t>
      </w:r>
      <w:r w:rsidRPr="0074020A">
        <w:rPr>
          <w:rFonts w:ascii="Times New Roman" w:hAnsi="Times New Roman" w:cs="Times New Roman"/>
        </w:rPr>
        <w:t>(5-6), pp.2074-2096.</w:t>
      </w:r>
    </w:p>
    <w:p w14:paraId="5D2D891D" w14:textId="7C2AA9EB" w:rsidR="003C0513" w:rsidRPr="0074020A" w:rsidRDefault="009004E6"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shd w:val="clear" w:color="auto" w:fill="FFFFFF"/>
        </w:rPr>
        <w:t>El-Murr, A. 2018. </w:t>
      </w:r>
      <w:r w:rsidRPr="0074020A">
        <w:rPr>
          <w:rFonts w:ascii="Times New Roman" w:hAnsi="Times New Roman" w:cs="Times New Roman"/>
          <w:i/>
          <w:iCs/>
          <w:shd w:val="clear" w:color="auto" w:fill="FFFFFF"/>
        </w:rPr>
        <w:t>Intimate partner violence in Australian refugee communities</w:t>
      </w:r>
      <w:r w:rsidRPr="0074020A">
        <w:rPr>
          <w:rFonts w:ascii="Times New Roman" w:hAnsi="Times New Roman" w:cs="Times New Roman"/>
          <w:shd w:val="clear" w:color="auto" w:fill="FFFFFF"/>
        </w:rPr>
        <w:t> (No. CFCA Paper no. 50). Australian Institute of Family Studies.</w:t>
      </w:r>
    </w:p>
    <w:p w14:paraId="17D255C9" w14:textId="15ED4407" w:rsidR="003C0513" w:rsidRPr="0074020A" w:rsidRDefault="00A93444"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rPr>
        <w:t xml:space="preserve">Fernbrant, C., </w:t>
      </w:r>
      <w:proofErr w:type="spellStart"/>
      <w:r w:rsidRPr="0074020A">
        <w:rPr>
          <w:rFonts w:ascii="Times New Roman" w:hAnsi="Times New Roman" w:cs="Times New Roman"/>
        </w:rPr>
        <w:t>Essén</w:t>
      </w:r>
      <w:proofErr w:type="spellEnd"/>
      <w:r w:rsidRPr="0074020A">
        <w:rPr>
          <w:rFonts w:ascii="Times New Roman" w:hAnsi="Times New Roman" w:cs="Times New Roman"/>
        </w:rPr>
        <w:t xml:space="preserve">, B., Östergren, P.O. and Cantor-Graae, E., 2013. Navigating between control and autonomy: Recently arrived Iraqi refugees’ perceptions regarding </w:t>
      </w:r>
      <w:proofErr w:type="spellStart"/>
      <w:r w:rsidRPr="0074020A">
        <w:rPr>
          <w:rFonts w:ascii="Times New Roman" w:hAnsi="Times New Roman" w:cs="Times New Roman"/>
        </w:rPr>
        <w:t>honor</w:t>
      </w:r>
      <w:proofErr w:type="spellEnd"/>
      <w:r w:rsidRPr="0074020A">
        <w:rPr>
          <w:rFonts w:ascii="Times New Roman" w:hAnsi="Times New Roman" w:cs="Times New Roman"/>
        </w:rPr>
        <w:t>, well-being, and risk for intimate partner violence. </w:t>
      </w:r>
      <w:r w:rsidRPr="0074020A">
        <w:rPr>
          <w:rFonts w:ascii="Times New Roman" w:hAnsi="Times New Roman" w:cs="Times New Roman"/>
          <w:i/>
          <w:iCs/>
        </w:rPr>
        <w:t xml:space="preserve">Journal of Immigrant </w:t>
      </w:r>
      <w:r w:rsidR="00BA4AFC" w:rsidRPr="0074020A">
        <w:rPr>
          <w:rFonts w:ascii="Times New Roman" w:hAnsi="Times New Roman" w:cs="Times New Roman"/>
          <w:i/>
          <w:iCs/>
        </w:rPr>
        <w:t>and</w:t>
      </w:r>
      <w:r w:rsidRPr="0074020A">
        <w:rPr>
          <w:rFonts w:ascii="Times New Roman" w:hAnsi="Times New Roman" w:cs="Times New Roman"/>
          <w:i/>
          <w:iCs/>
        </w:rPr>
        <w:t xml:space="preserve"> Refugee Studies</w:t>
      </w:r>
      <w:r w:rsidRPr="0074020A">
        <w:rPr>
          <w:rFonts w:ascii="Times New Roman" w:hAnsi="Times New Roman" w:cs="Times New Roman"/>
        </w:rPr>
        <w:t>, </w:t>
      </w:r>
      <w:r w:rsidRPr="0074020A">
        <w:rPr>
          <w:rFonts w:ascii="Times New Roman" w:hAnsi="Times New Roman" w:cs="Times New Roman"/>
          <w:i/>
          <w:iCs/>
        </w:rPr>
        <w:t>11</w:t>
      </w:r>
      <w:r w:rsidRPr="0074020A">
        <w:rPr>
          <w:rFonts w:ascii="Times New Roman" w:hAnsi="Times New Roman" w:cs="Times New Roman"/>
        </w:rPr>
        <w:t>(2), pp.178-197.</w:t>
      </w:r>
    </w:p>
    <w:p w14:paraId="0287F419" w14:textId="77777777" w:rsidR="003C0513" w:rsidRPr="0074020A" w:rsidRDefault="00A93444"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rPr>
        <w:t>Fineran, S., Kohli, H.K. and Bennett, L.W., 2022. Immigrant Latinx men’s perspectives on domestic violence. </w:t>
      </w:r>
      <w:r w:rsidRPr="0074020A">
        <w:rPr>
          <w:rFonts w:ascii="Times New Roman" w:hAnsi="Times New Roman" w:cs="Times New Roman"/>
          <w:i/>
          <w:iCs/>
        </w:rPr>
        <w:t>Journal of Family Social Work</w:t>
      </w:r>
      <w:r w:rsidRPr="0074020A">
        <w:rPr>
          <w:rFonts w:ascii="Times New Roman" w:hAnsi="Times New Roman" w:cs="Times New Roman"/>
        </w:rPr>
        <w:t>, pp.1-17.</w:t>
      </w:r>
    </w:p>
    <w:p w14:paraId="4EBD61FD" w14:textId="3DD3D465" w:rsidR="009004E6" w:rsidRPr="0074020A" w:rsidRDefault="00A93444"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rPr>
        <w:t>Fisher, C., 2013. Changed and changing gender and family roles and domestic violence in African refugee background communities post-settlement in Perth, Australia. </w:t>
      </w:r>
      <w:r w:rsidRPr="0074020A">
        <w:rPr>
          <w:rFonts w:ascii="Times New Roman" w:hAnsi="Times New Roman" w:cs="Times New Roman"/>
          <w:i/>
          <w:iCs/>
        </w:rPr>
        <w:t>Violence against women</w:t>
      </w:r>
      <w:r w:rsidRPr="0074020A">
        <w:rPr>
          <w:rFonts w:ascii="Times New Roman" w:hAnsi="Times New Roman" w:cs="Times New Roman"/>
        </w:rPr>
        <w:t>, </w:t>
      </w:r>
      <w:r w:rsidRPr="0074020A">
        <w:rPr>
          <w:rFonts w:ascii="Times New Roman" w:hAnsi="Times New Roman" w:cs="Times New Roman"/>
          <w:i/>
          <w:iCs/>
        </w:rPr>
        <w:t>19</w:t>
      </w:r>
      <w:r w:rsidRPr="0074020A">
        <w:rPr>
          <w:rFonts w:ascii="Times New Roman" w:hAnsi="Times New Roman" w:cs="Times New Roman"/>
        </w:rPr>
        <w:t>(7), pp.833-847.</w:t>
      </w:r>
    </w:p>
    <w:p w14:paraId="3142D903" w14:textId="11CD33DD" w:rsidR="00AC615D" w:rsidRPr="0074020A" w:rsidRDefault="00AC615D" w:rsidP="0074020A">
      <w:pPr>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color w:val="3A3A3A"/>
          <w:shd w:val="clear" w:color="auto" w:fill="FFFFFF"/>
        </w:rPr>
        <w:t>Foucault, M. (1978). </w:t>
      </w:r>
      <w:r w:rsidRPr="0074020A">
        <w:rPr>
          <w:rFonts w:ascii="Times New Roman" w:hAnsi="Times New Roman" w:cs="Times New Roman"/>
          <w:i/>
          <w:iCs/>
          <w:color w:val="3A3A3A"/>
          <w:shd w:val="clear" w:color="auto" w:fill="FFFFFF"/>
        </w:rPr>
        <w:t>The history of sexuality</w:t>
      </w:r>
      <w:r w:rsidRPr="0074020A">
        <w:rPr>
          <w:rFonts w:ascii="Times New Roman" w:hAnsi="Times New Roman" w:cs="Times New Roman"/>
          <w:color w:val="3A3A3A"/>
          <w:shd w:val="clear" w:color="auto" w:fill="FFFFFF"/>
        </w:rPr>
        <w:t xml:space="preserve">. Penguin. </w:t>
      </w:r>
    </w:p>
    <w:p w14:paraId="55D69FF6" w14:textId="56A3E9BE" w:rsidR="009004E6" w:rsidRPr="0074020A" w:rsidRDefault="009004E6"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shd w:val="clear" w:color="auto" w:fill="FFFFFF"/>
        </w:rPr>
        <w:t>Ghafournia, N. 2017. </w:t>
      </w:r>
      <w:r w:rsidRPr="0074020A">
        <w:rPr>
          <w:rFonts w:ascii="Times New Roman" w:hAnsi="Times New Roman" w:cs="Times New Roman"/>
          <w:i/>
          <w:iCs/>
          <w:shd w:val="clear" w:color="auto" w:fill="FFFFFF"/>
        </w:rPr>
        <w:t>‘Like hands under a rock’</w:t>
      </w:r>
      <w:r w:rsidR="00430DA4">
        <w:rPr>
          <w:rFonts w:ascii="Times New Roman" w:hAnsi="Times New Roman" w:cs="Times New Roman"/>
          <w:i/>
          <w:iCs/>
          <w:shd w:val="clear" w:color="auto" w:fill="FFFFFF"/>
        </w:rPr>
        <w:t xml:space="preserve"> </w:t>
      </w:r>
      <w:r w:rsidRPr="0074020A">
        <w:rPr>
          <w:rFonts w:ascii="Times New Roman" w:hAnsi="Times New Roman" w:cs="Times New Roman"/>
          <w:i/>
          <w:iCs/>
          <w:shd w:val="clear" w:color="auto" w:fill="FFFFFF"/>
        </w:rPr>
        <w:t>A feminist intersectional analysis of Muslim immigrant women’s experiences of domestic violence in Australia</w:t>
      </w:r>
      <w:r w:rsidRPr="0074020A">
        <w:rPr>
          <w:rFonts w:ascii="Times New Roman" w:hAnsi="Times New Roman" w:cs="Times New Roman"/>
          <w:shd w:val="clear" w:color="auto" w:fill="FFFFFF"/>
        </w:rPr>
        <w:t> (Doctoral dissertation).</w:t>
      </w:r>
    </w:p>
    <w:p w14:paraId="77DBF895" w14:textId="4759A9DF" w:rsidR="00431985" w:rsidRPr="0074020A" w:rsidRDefault="00A93444"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rPr>
        <w:t>Glaser, B.G. and Strauss, A.L., 2017. </w:t>
      </w:r>
      <w:r w:rsidRPr="0074020A">
        <w:rPr>
          <w:rFonts w:ascii="Times New Roman" w:hAnsi="Times New Roman" w:cs="Times New Roman"/>
          <w:i/>
          <w:iCs/>
        </w:rPr>
        <w:t>The discovery of grounded theory: Strategies for qualitative research</w:t>
      </w:r>
      <w:r w:rsidRPr="0074020A">
        <w:rPr>
          <w:rFonts w:ascii="Times New Roman" w:hAnsi="Times New Roman" w:cs="Times New Roman"/>
        </w:rPr>
        <w:t>. Routledge.</w:t>
      </w:r>
    </w:p>
    <w:p w14:paraId="37412A23" w14:textId="77777777" w:rsidR="003C0513" w:rsidRPr="0074020A" w:rsidRDefault="00A93444"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rPr>
        <w:lastRenderedPageBreak/>
        <w:t xml:space="preserve">Grzywacz, J.G., Rao, P., Gentry, A., Marín, A. and </w:t>
      </w:r>
      <w:proofErr w:type="spellStart"/>
      <w:r w:rsidRPr="0074020A">
        <w:rPr>
          <w:rFonts w:ascii="Times New Roman" w:hAnsi="Times New Roman" w:cs="Times New Roman"/>
        </w:rPr>
        <w:t>Arcury</w:t>
      </w:r>
      <w:proofErr w:type="spellEnd"/>
      <w:r w:rsidRPr="0074020A">
        <w:rPr>
          <w:rFonts w:ascii="Times New Roman" w:hAnsi="Times New Roman" w:cs="Times New Roman"/>
        </w:rPr>
        <w:t xml:space="preserve">, T.A., 2009. Acculturation and conflict in Mexican immigrants’ intimate partnerships: The role of women’s </w:t>
      </w:r>
      <w:proofErr w:type="spellStart"/>
      <w:r w:rsidRPr="0074020A">
        <w:rPr>
          <w:rFonts w:ascii="Times New Roman" w:hAnsi="Times New Roman" w:cs="Times New Roman"/>
        </w:rPr>
        <w:t>labor</w:t>
      </w:r>
      <w:proofErr w:type="spellEnd"/>
      <w:r w:rsidRPr="0074020A">
        <w:rPr>
          <w:rFonts w:ascii="Times New Roman" w:hAnsi="Times New Roman" w:cs="Times New Roman"/>
        </w:rPr>
        <w:t xml:space="preserve"> force participation. </w:t>
      </w:r>
      <w:r w:rsidRPr="0074020A">
        <w:rPr>
          <w:rFonts w:ascii="Times New Roman" w:hAnsi="Times New Roman" w:cs="Times New Roman"/>
          <w:i/>
          <w:iCs/>
        </w:rPr>
        <w:t>Violence Against Women</w:t>
      </w:r>
      <w:r w:rsidRPr="0074020A">
        <w:rPr>
          <w:rFonts w:ascii="Times New Roman" w:hAnsi="Times New Roman" w:cs="Times New Roman"/>
        </w:rPr>
        <w:t>, </w:t>
      </w:r>
      <w:r w:rsidRPr="0074020A">
        <w:rPr>
          <w:rFonts w:ascii="Times New Roman" w:hAnsi="Times New Roman" w:cs="Times New Roman"/>
          <w:i/>
          <w:iCs/>
        </w:rPr>
        <w:t>15</w:t>
      </w:r>
      <w:r w:rsidRPr="0074020A">
        <w:rPr>
          <w:rFonts w:ascii="Times New Roman" w:hAnsi="Times New Roman" w:cs="Times New Roman"/>
        </w:rPr>
        <w:t>(10), pp.1194-1212.</w:t>
      </w:r>
    </w:p>
    <w:p w14:paraId="2C6B7F22" w14:textId="0372B826" w:rsidR="00F6607D" w:rsidRPr="0074020A" w:rsidRDefault="00F6607D"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rPr>
        <w:t xml:space="preserve">Humpage, L., Marlowe, J., Grava, G., West, K., Yor, A., </w:t>
      </w:r>
      <w:proofErr w:type="spellStart"/>
      <w:r w:rsidRPr="0074020A">
        <w:rPr>
          <w:rFonts w:ascii="Times New Roman" w:hAnsi="Times New Roman" w:cs="Times New Roman"/>
        </w:rPr>
        <w:t>Chaol</w:t>
      </w:r>
      <w:proofErr w:type="spellEnd"/>
      <w:r w:rsidRPr="0074020A">
        <w:rPr>
          <w:rFonts w:ascii="Times New Roman" w:hAnsi="Times New Roman" w:cs="Times New Roman"/>
        </w:rPr>
        <w:t xml:space="preserve">, G., </w:t>
      </w:r>
      <w:proofErr w:type="spellStart"/>
      <w:r w:rsidRPr="0074020A">
        <w:rPr>
          <w:rFonts w:ascii="Times New Roman" w:hAnsi="Times New Roman" w:cs="Times New Roman"/>
        </w:rPr>
        <w:t>Karabadogomba</w:t>
      </w:r>
      <w:proofErr w:type="spellEnd"/>
      <w:r w:rsidRPr="0074020A">
        <w:rPr>
          <w:rFonts w:ascii="Times New Roman" w:hAnsi="Times New Roman" w:cs="Times New Roman"/>
        </w:rPr>
        <w:t>, J.P., Pau, J. and Sivanathan, S., 2020. Doing family and fathering in Aotearoa/New Zealand: A community-based study with refugee-background men. </w:t>
      </w:r>
      <w:r w:rsidRPr="0074020A">
        <w:rPr>
          <w:rFonts w:ascii="Times New Roman" w:hAnsi="Times New Roman" w:cs="Times New Roman"/>
          <w:i/>
          <w:iCs/>
        </w:rPr>
        <w:t>Women's Studies Journal</w:t>
      </w:r>
      <w:r w:rsidRPr="0074020A">
        <w:rPr>
          <w:rFonts w:ascii="Times New Roman" w:hAnsi="Times New Roman" w:cs="Times New Roman"/>
        </w:rPr>
        <w:t>, </w:t>
      </w:r>
      <w:r w:rsidRPr="0074020A">
        <w:rPr>
          <w:rFonts w:ascii="Times New Roman" w:hAnsi="Times New Roman" w:cs="Times New Roman"/>
          <w:i/>
          <w:iCs/>
        </w:rPr>
        <w:t>34</w:t>
      </w:r>
      <w:r w:rsidRPr="0074020A">
        <w:rPr>
          <w:rFonts w:ascii="Times New Roman" w:hAnsi="Times New Roman" w:cs="Times New Roman"/>
        </w:rPr>
        <w:t>.</w:t>
      </w:r>
    </w:p>
    <w:p w14:paraId="21B5E2AE" w14:textId="77777777" w:rsidR="003C0513" w:rsidRPr="0074020A" w:rsidRDefault="00F6607D"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rPr>
        <w:t>Hyman, I., Guruge, S. and Mason, R., 2008. The impact of migration on marital relationships: A study of Ethiopian immigrants in Toronto. </w:t>
      </w:r>
      <w:r w:rsidRPr="0074020A">
        <w:rPr>
          <w:rFonts w:ascii="Times New Roman" w:hAnsi="Times New Roman" w:cs="Times New Roman"/>
          <w:i/>
          <w:iCs/>
        </w:rPr>
        <w:t>Journal of Comparative Family Studies</w:t>
      </w:r>
      <w:r w:rsidRPr="0074020A">
        <w:rPr>
          <w:rFonts w:ascii="Times New Roman" w:hAnsi="Times New Roman" w:cs="Times New Roman"/>
        </w:rPr>
        <w:t>, </w:t>
      </w:r>
      <w:r w:rsidRPr="0074020A">
        <w:rPr>
          <w:rFonts w:ascii="Times New Roman" w:hAnsi="Times New Roman" w:cs="Times New Roman"/>
          <w:i/>
          <w:iCs/>
        </w:rPr>
        <w:t>39</w:t>
      </w:r>
      <w:r w:rsidRPr="0074020A">
        <w:rPr>
          <w:rFonts w:ascii="Times New Roman" w:hAnsi="Times New Roman" w:cs="Times New Roman"/>
        </w:rPr>
        <w:t>(2), pp.149-163.</w:t>
      </w:r>
    </w:p>
    <w:p w14:paraId="69B879EB" w14:textId="644DC5D2" w:rsidR="00DD4F94" w:rsidRPr="0074020A" w:rsidRDefault="00DD4F94"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rPr>
        <w:t xml:space="preserve">Kaspiew, R., Horsfall, B., Qu, L., Nicholson, J., Humphreys, C., Diemer, K., </w:t>
      </w:r>
      <w:r w:rsidR="00BA4AFC" w:rsidRPr="0074020A">
        <w:rPr>
          <w:rFonts w:ascii="Times New Roman" w:hAnsi="Times New Roman" w:cs="Times New Roman"/>
        </w:rPr>
        <w:t>and</w:t>
      </w:r>
      <w:r w:rsidRPr="0074020A">
        <w:rPr>
          <w:rFonts w:ascii="Times New Roman" w:hAnsi="Times New Roman" w:cs="Times New Roman"/>
        </w:rPr>
        <w:t xml:space="preserve"> Dunstan, J. 2017. Domestic and family violence and parenting: mixed method insights into impact and support needs-final report.</w:t>
      </w:r>
    </w:p>
    <w:p w14:paraId="5C612BA6" w14:textId="0AD35D8C" w:rsidR="003C0513" w:rsidRPr="0074020A" w:rsidRDefault="00F6607D"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rPr>
        <w:t>Khawaja, N.G. and Milner, K., 2012. Acculturation stress in South Sudanese refugees: Impact on marital relationships. </w:t>
      </w:r>
      <w:r w:rsidRPr="0074020A">
        <w:rPr>
          <w:rFonts w:ascii="Times New Roman" w:hAnsi="Times New Roman" w:cs="Times New Roman"/>
          <w:i/>
          <w:iCs/>
        </w:rPr>
        <w:t>International Journal of Intercultural Relations</w:t>
      </w:r>
      <w:r w:rsidRPr="0074020A">
        <w:rPr>
          <w:rFonts w:ascii="Times New Roman" w:hAnsi="Times New Roman" w:cs="Times New Roman"/>
        </w:rPr>
        <w:t>, </w:t>
      </w:r>
      <w:r w:rsidRPr="0074020A">
        <w:rPr>
          <w:rFonts w:ascii="Times New Roman" w:hAnsi="Times New Roman" w:cs="Times New Roman"/>
          <w:i/>
          <w:iCs/>
        </w:rPr>
        <w:t>36</w:t>
      </w:r>
      <w:r w:rsidRPr="0074020A">
        <w:rPr>
          <w:rFonts w:ascii="Times New Roman" w:hAnsi="Times New Roman" w:cs="Times New Roman"/>
        </w:rPr>
        <w:t>(5), pp.624-636.</w:t>
      </w:r>
    </w:p>
    <w:p w14:paraId="45A285C6" w14:textId="77777777" w:rsidR="003C0513" w:rsidRPr="0074020A" w:rsidRDefault="00F6607D"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proofErr w:type="spellStart"/>
      <w:r w:rsidRPr="0074020A">
        <w:rPr>
          <w:rFonts w:ascii="Times New Roman" w:hAnsi="Times New Roman" w:cs="Times New Roman"/>
          <w:shd w:val="clear" w:color="auto" w:fill="FFFFFF"/>
        </w:rPr>
        <w:t>Shirpak</w:t>
      </w:r>
      <w:proofErr w:type="spellEnd"/>
      <w:r w:rsidRPr="0074020A">
        <w:rPr>
          <w:rFonts w:ascii="Times New Roman" w:hAnsi="Times New Roman" w:cs="Times New Roman"/>
          <w:shd w:val="clear" w:color="auto" w:fill="FFFFFF"/>
        </w:rPr>
        <w:t xml:space="preserve">, K.R., </w:t>
      </w:r>
      <w:proofErr w:type="spellStart"/>
      <w:r w:rsidRPr="0074020A">
        <w:rPr>
          <w:rFonts w:ascii="Times New Roman" w:hAnsi="Times New Roman" w:cs="Times New Roman"/>
          <w:shd w:val="clear" w:color="auto" w:fill="FFFFFF"/>
        </w:rPr>
        <w:t>Maticka</w:t>
      </w:r>
      <w:proofErr w:type="spellEnd"/>
      <w:r w:rsidRPr="0074020A">
        <w:rPr>
          <w:rFonts w:ascii="Times New Roman" w:hAnsi="Times New Roman" w:cs="Times New Roman"/>
          <w:shd w:val="clear" w:color="auto" w:fill="FFFFFF"/>
        </w:rPr>
        <w:t xml:space="preserve">-Tyndale, E. and </w:t>
      </w:r>
      <w:proofErr w:type="spellStart"/>
      <w:r w:rsidRPr="0074020A">
        <w:rPr>
          <w:rFonts w:ascii="Times New Roman" w:hAnsi="Times New Roman" w:cs="Times New Roman"/>
          <w:shd w:val="clear" w:color="auto" w:fill="FFFFFF"/>
        </w:rPr>
        <w:t>Chinichian</w:t>
      </w:r>
      <w:proofErr w:type="spellEnd"/>
      <w:r w:rsidRPr="0074020A">
        <w:rPr>
          <w:rFonts w:ascii="Times New Roman" w:hAnsi="Times New Roman" w:cs="Times New Roman"/>
          <w:shd w:val="clear" w:color="auto" w:fill="FFFFFF"/>
        </w:rPr>
        <w:t>, M., 2011. Post migration changes in Iranian immigrants’ couple relationships in Canada. </w:t>
      </w:r>
      <w:r w:rsidRPr="0074020A">
        <w:rPr>
          <w:rFonts w:ascii="Times New Roman" w:hAnsi="Times New Roman" w:cs="Times New Roman"/>
          <w:i/>
          <w:iCs/>
          <w:shd w:val="clear" w:color="auto" w:fill="FFFFFF"/>
        </w:rPr>
        <w:t>Journal of Comparative Family Studies</w:t>
      </w:r>
      <w:r w:rsidRPr="0074020A">
        <w:rPr>
          <w:rFonts w:ascii="Times New Roman" w:hAnsi="Times New Roman" w:cs="Times New Roman"/>
          <w:shd w:val="clear" w:color="auto" w:fill="FFFFFF"/>
        </w:rPr>
        <w:t>, </w:t>
      </w:r>
      <w:r w:rsidRPr="0074020A">
        <w:rPr>
          <w:rFonts w:ascii="Times New Roman" w:hAnsi="Times New Roman" w:cs="Times New Roman"/>
          <w:i/>
          <w:iCs/>
          <w:shd w:val="clear" w:color="auto" w:fill="FFFFFF"/>
        </w:rPr>
        <w:t>42</w:t>
      </w:r>
      <w:r w:rsidRPr="0074020A">
        <w:rPr>
          <w:rFonts w:ascii="Times New Roman" w:hAnsi="Times New Roman" w:cs="Times New Roman"/>
          <w:shd w:val="clear" w:color="auto" w:fill="FFFFFF"/>
        </w:rPr>
        <w:t>(6), pp.751-770.</w:t>
      </w:r>
      <w:r w:rsidR="00632D7E" w:rsidRPr="0074020A">
        <w:rPr>
          <w:rFonts w:ascii="Times New Roman" w:hAnsi="Times New Roman" w:cs="Times New Roman"/>
          <w:lang w:val="en-GB"/>
        </w:rPr>
        <w:tab/>
      </w:r>
    </w:p>
    <w:p w14:paraId="4E25749E" w14:textId="77777777" w:rsidR="003C0513" w:rsidRPr="0074020A" w:rsidRDefault="00F6607D"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rPr>
        <w:t>Kim, C. and Sung, H.E., 2016. The effects of acculturation on intimate partner violence among Chinese immigrants in New York City. </w:t>
      </w:r>
      <w:r w:rsidRPr="0074020A">
        <w:rPr>
          <w:rFonts w:ascii="Times New Roman" w:hAnsi="Times New Roman" w:cs="Times New Roman"/>
          <w:i/>
          <w:iCs/>
        </w:rPr>
        <w:t>Journal of Family Violence</w:t>
      </w:r>
      <w:r w:rsidRPr="0074020A">
        <w:rPr>
          <w:rFonts w:ascii="Times New Roman" w:hAnsi="Times New Roman" w:cs="Times New Roman"/>
        </w:rPr>
        <w:t>, </w:t>
      </w:r>
      <w:r w:rsidRPr="0074020A">
        <w:rPr>
          <w:rFonts w:ascii="Times New Roman" w:hAnsi="Times New Roman" w:cs="Times New Roman"/>
          <w:i/>
          <w:iCs/>
        </w:rPr>
        <w:t>31</w:t>
      </w:r>
      <w:r w:rsidRPr="0074020A">
        <w:rPr>
          <w:rFonts w:ascii="Times New Roman" w:hAnsi="Times New Roman" w:cs="Times New Roman"/>
        </w:rPr>
        <w:t>(3), pp.325-336.</w:t>
      </w:r>
    </w:p>
    <w:p w14:paraId="024E520B" w14:textId="77777777" w:rsidR="003C0513" w:rsidRPr="0074020A" w:rsidRDefault="00F6607D"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rPr>
        <w:t>Kim-Goh, M. and Baello, J., 2008. Attitudes toward domestic violence in Korean and Vietnamese immigrant communities: Implications for human services. </w:t>
      </w:r>
      <w:r w:rsidRPr="0074020A">
        <w:rPr>
          <w:rFonts w:ascii="Times New Roman" w:hAnsi="Times New Roman" w:cs="Times New Roman"/>
          <w:i/>
          <w:iCs/>
        </w:rPr>
        <w:t>Journal of Family Violence</w:t>
      </w:r>
      <w:r w:rsidRPr="0074020A">
        <w:rPr>
          <w:rFonts w:ascii="Times New Roman" w:hAnsi="Times New Roman" w:cs="Times New Roman"/>
        </w:rPr>
        <w:t>, </w:t>
      </w:r>
      <w:r w:rsidRPr="0074020A">
        <w:rPr>
          <w:rFonts w:ascii="Times New Roman" w:hAnsi="Times New Roman" w:cs="Times New Roman"/>
          <w:i/>
          <w:iCs/>
        </w:rPr>
        <w:t>23</w:t>
      </w:r>
      <w:r w:rsidRPr="0074020A">
        <w:rPr>
          <w:rFonts w:ascii="Times New Roman" w:hAnsi="Times New Roman" w:cs="Times New Roman"/>
        </w:rPr>
        <w:t>(7), pp.647-654.</w:t>
      </w:r>
    </w:p>
    <w:p w14:paraId="1E87731B" w14:textId="77777777" w:rsidR="003C0513" w:rsidRPr="0074020A" w:rsidRDefault="006B1E1B"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rPr>
        <w:t>Marshall, M.N., 1996. Sampling for qualitative research. </w:t>
      </w:r>
      <w:r w:rsidRPr="0074020A">
        <w:rPr>
          <w:rFonts w:ascii="Times New Roman" w:hAnsi="Times New Roman" w:cs="Times New Roman"/>
          <w:i/>
          <w:iCs/>
        </w:rPr>
        <w:t>Family practice</w:t>
      </w:r>
      <w:r w:rsidRPr="0074020A">
        <w:rPr>
          <w:rFonts w:ascii="Times New Roman" w:hAnsi="Times New Roman" w:cs="Times New Roman"/>
        </w:rPr>
        <w:t>, </w:t>
      </w:r>
      <w:r w:rsidRPr="0074020A">
        <w:rPr>
          <w:rFonts w:ascii="Times New Roman" w:hAnsi="Times New Roman" w:cs="Times New Roman"/>
          <w:i/>
          <w:iCs/>
        </w:rPr>
        <w:t>13</w:t>
      </w:r>
      <w:r w:rsidRPr="0074020A">
        <w:rPr>
          <w:rFonts w:ascii="Times New Roman" w:hAnsi="Times New Roman" w:cs="Times New Roman"/>
        </w:rPr>
        <w:t>(6), pp.522-526.</w:t>
      </w:r>
    </w:p>
    <w:p w14:paraId="5246FD04" w14:textId="78F325E1" w:rsidR="003C0513" w:rsidRPr="0074020A" w:rsidRDefault="006B1E1B"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rPr>
        <w:t>McIlwaine, C., 2010. Migrant machismos: exploring gender ideologies and practices among Latin American migrants in London from a multi-scalar perspective. </w:t>
      </w:r>
      <w:r w:rsidRPr="0074020A">
        <w:rPr>
          <w:rFonts w:ascii="Times New Roman" w:hAnsi="Times New Roman" w:cs="Times New Roman"/>
          <w:i/>
          <w:iCs/>
        </w:rPr>
        <w:t xml:space="preserve">Gender, Place </w:t>
      </w:r>
      <w:r w:rsidR="00BA4AFC" w:rsidRPr="0074020A">
        <w:rPr>
          <w:rFonts w:ascii="Times New Roman" w:hAnsi="Times New Roman" w:cs="Times New Roman"/>
          <w:i/>
          <w:iCs/>
        </w:rPr>
        <w:t>and</w:t>
      </w:r>
      <w:r w:rsidRPr="0074020A">
        <w:rPr>
          <w:rFonts w:ascii="Times New Roman" w:hAnsi="Times New Roman" w:cs="Times New Roman"/>
          <w:i/>
          <w:iCs/>
        </w:rPr>
        <w:t xml:space="preserve"> Culture</w:t>
      </w:r>
      <w:r w:rsidRPr="0074020A">
        <w:rPr>
          <w:rFonts w:ascii="Times New Roman" w:hAnsi="Times New Roman" w:cs="Times New Roman"/>
        </w:rPr>
        <w:t>, </w:t>
      </w:r>
      <w:r w:rsidRPr="0074020A">
        <w:rPr>
          <w:rFonts w:ascii="Times New Roman" w:hAnsi="Times New Roman" w:cs="Times New Roman"/>
          <w:i/>
          <w:iCs/>
        </w:rPr>
        <w:t>17</w:t>
      </w:r>
      <w:r w:rsidRPr="0074020A">
        <w:rPr>
          <w:rFonts w:ascii="Times New Roman" w:hAnsi="Times New Roman" w:cs="Times New Roman"/>
        </w:rPr>
        <w:t>(3), pp.281-300.</w:t>
      </w:r>
    </w:p>
    <w:p w14:paraId="4E0078CA" w14:textId="7CE30A6F" w:rsidR="003C0513" w:rsidRPr="0074020A" w:rsidRDefault="006B1E1B"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rPr>
        <w:t>Montes, V., 2013. The role of emotions in the construction of masculinity: Guatemalan migrant men, transnational migration, and family relations. </w:t>
      </w:r>
      <w:r w:rsidRPr="0074020A">
        <w:rPr>
          <w:rFonts w:ascii="Times New Roman" w:hAnsi="Times New Roman" w:cs="Times New Roman"/>
          <w:i/>
          <w:iCs/>
        </w:rPr>
        <w:t xml:space="preserve">Gender </w:t>
      </w:r>
      <w:r w:rsidR="00BA4AFC" w:rsidRPr="0074020A">
        <w:rPr>
          <w:rFonts w:ascii="Times New Roman" w:hAnsi="Times New Roman" w:cs="Times New Roman"/>
          <w:i/>
          <w:iCs/>
        </w:rPr>
        <w:t>and</w:t>
      </w:r>
      <w:r w:rsidRPr="0074020A">
        <w:rPr>
          <w:rFonts w:ascii="Times New Roman" w:hAnsi="Times New Roman" w:cs="Times New Roman"/>
          <w:i/>
          <w:iCs/>
        </w:rPr>
        <w:t xml:space="preserve"> Society</w:t>
      </w:r>
      <w:r w:rsidRPr="0074020A">
        <w:rPr>
          <w:rFonts w:ascii="Times New Roman" w:hAnsi="Times New Roman" w:cs="Times New Roman"/>
        </w:rPr>
        <w:t>, </w:t>
      </w:r>
      <w:r w:rsidRPr="0074020A">
        <w:rPr>
          <w:rFonts w:ascii="Times New Roman" w:hAnsi="Times New Roman" w:cs="Times New Roman"/>
          <w:i/>
          <w:iCs/>
        </w:rPr>
        <w:t>27</w:t>
      </w:r>
      <w:r w:rsidRPr="0074020A">
        <w:rPr>
          <w:rFonts w:ascii="Times New Roman" w:hAnsi="Times New Roman" w:cs="Times New Roman"/>
        </w:rPr>
        <w:t>(4), pp.469-490.</w:t>
      </w:r>
    </w:p>
    <w:p w14:paraId="645F76A8" w14:textId="77777777" w:rsidR="003C0513" w:rsidRPr="0074020A" w:rsidRDefault="006B1E1B"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rPr>
        <w:t>Muchoki, S.M., 2013. '[In Australia] what comes first are the women, then children, cats, dogs, followed by men': Exploring accounts of gender relations by men from the Horn of Africa. </w:t>
      </w:r>
      <w:r w:rsidRPr="0074020A">
        <w:rPr>
          <w:rFonts w:ascii="Times New Roman" w:hAnsi="Times New Roman" w:cs="Times New Roman"/>
          <w:i/>
          <w:iCs/>
        </w:rPr>
        <w:t>Australasian Review of African Studies, The</w:t>
      </w:r>
      <w:r w:rsidRPr="0074020A">
        <w:rPr>
          <w:rFonts w:ascii="Times New Roman" w:hAnsi="Times New Roman" w:cs="Times New Roman"/>
        </w:rPr>
        <w:t>, </w:t>
      </w:r>
      <w:r w:rsidRPr="0074020A">
        <w:rPr>
          <w:rFonts w:ascii="Times New Roman" w:hAnsi="Times New Roman" w:cs="Times New Roman"/>
          <w:i/>
          <w:iCs/>
        </w:rPr>
        <w:t>34</w:t>
      </w:r>
      <w:r w:rsidRPr="0074020A">
        <w:rPr>
          <w:rFonts w:ascii="Times New Roman" w:hAnsi="Times New Roman" w:cs="Times New Roman"/>
        </w:rPr>
        <w:t>(2), pp.78-98.</w:t>
      </w:r>
    </w:p>
    <w:p w14:paraId="74906782" w14:textId="77777777" w:rsidR="003C0513" w:rsidRPr="0074020A" w:rsidRDefault="006B1E1B"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rPr>
        <w:lastRenderedPageBreak/>
        <w:t>Mungai, N.W. and Pease, B., 2009. Rethinking masculinities in the African diaspora. In </w:t>
      </w:r>
      <w:r w:rsidRPr="0074020A">
        <w:rPr>
          <w:rFonts w:ascii="Times New Roman" w:hAnsi="Times New Roman" w:cs="Times New Roman"/>
          <w:i/>
          <w:iCs/>
        </w:rPr>
        <w:t>Migrant Men</w:t>
      </w:r>
      <w:r w:rsidRPr="0074020A">
        <w:rPr>
          <w:rFonts w:ascii="Times New Roman" w:hAnsi="Times New Roman" w:cs="Times New Roman"/>
        </w:rPr>
        <w:t> (pp. 108-126). Routledge.</w:t>
      </w:r>
    </w:p>
    <w:p w14:paraId="608E8076" w14:textId="74D3988E" w:rsidR="006A28C9" w:rsidRPr="0074020A" w:rsidRDefault="006B1E1B"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rPr>
        <w:t>Okeke-Ihejirika, P. and Salami, B., 2018. Men become baby dolls and women become lions: African immigrant men's challenges with transition and integration. </w:t>
      </w:r>
      <w:r w:rsidRPr="0074020A">
        <w:rPr>
          <w:rFonts w:ascii="Times New Roman" w:hAnsi="Times New Roman" w:cs="Times New Roman"/>
          <w:i/>
          <w:iCs/>
        </w:rPr>
        <w:t>Canadian Ethnic Studies</w:t>
      </w:r>
      <w:r w:rsidRPr="0074020A">
        <w:rPr>
          <w:rFonts w:ascii="Times New Roman" w:hAnsi="Times New Roman" w:cs="Times New Roman"/>
        </w:rPr>
        <w:t>, </w:t>
      </w:r>
      <w:r w:rsidRPr="0074020A">
        <w:rPr>
          <w:rFonts w:ascii="Times New Roman" w:hAnsi="Times New Roman" w:cs="Times New Roman"/>
          <w:i/>
          <w:iCs/>
        </w:rPr>
        <w:t>50</w:t>
      </w:r>
      <w:r w:rsidRPr="0074020A">
        <w:rPr>
          <w:rFonts w:ascii="Times New Roman" w:hAnsi="Times New Roman" w:cs="Times New Roman"/>
        </w:rPr>
        <w:t>(3), pp.91-110.</w:t>
      </w:r>
    </w:p>
    <w:p w14:paraId="00A52F04" w14:textId="77777777" w:rsidR="00D5502B" w:rsidRPr="00D5502B" w:rsidRDefault="00D5502B" w:rsidP="0074020A">
      <w:pPr>
        <w:autoSpaceDE w:val="0"/>
        <w:autoSpaceDN w:val="0"/>
        <w:adjustRightInd w:val="0"/>
        <w:spacing w:before="240" w:after="120" w:line="360" w:lineRule="auto"/>
        <w:ind w:left="720" w:right="-46" w:hanging="720"/>
        <w:contextualSpacing/>
        <w:jc w:val="both"/>
        <w:rPr>
          <w:rFonts w:ascii="Times New Roman" w:hAnsi="Times New Roman" w:cs="Times New Roman"/>
          <w:color w:val="222222"/>
          <w:shd w:val="clear" w:color="auto" w:fill="FFFFFF"/>
        </w:rPr>
      </w:pPr>
      <w:r w:rsidRPr="00D5502B">
        <w:rPr>
          <w:rFonts w:ascii="Times New Roman" w:hAnsi="Times New Roman" w:cs="Times New Roman"/>
          <w:color w:val="222222"/>
          <w:shd w:val="clear" w:color="auto" w:fill="FFFFFF"/>
        </w:rPr>
        <w:t xml:space="preserve">Page, M. J., McKenzie, J. E., Bossuyt, P. M., </w:t>
      </w:r>
      <w:proofErr w:type="spellStart"/>
      <w:r w:rsidRPr="00D5502B">
        <w:rPr>
          <w:rFonts w:ascii="Times New Roman" w:hAnsi="Times New Roman" w:cs="Times New Roman"/>
          <w:color w:val="222222"/>
          <w:shd w:val="clear" w:color="auto" w:fill="FFFFFF"/>
        </w:rPr>
        <w:t>Boutron</w:t>
      </w:r>
      <w:proofErr w:type="spellEnd"/>
      <w:r w:rsidRPr="00D5502B">
        <w:rPr>
          <w:rFonts w:ascii="Times New Roman" w:hAnsi="Times New Roman" w:cs="Times New Roman"/>
          <w:color w:val="222222"/>
          <w:shd w:val="clear" w:color="auto" w:fill="FFFFFF"/>
        </w:rPr>
        <w:t>, I., Hoffmann, T. C., Mulrow, C. D., ... &amp; Moher, D. (2021). The PRISMA 2020 statement: an updated guideline for reporting systematic reviews. </w:t>
      </w:r>
      <w:proofErr w:type="spellStart"/>
      <w:r w:rsidRPr="00D5502B">
        <w:rPr>
          <w:rFonts w:ascii="Times New Roman" w:hAnsi="Times New Roman" w:cs="Times New Roman"/>
          <w:i/>
          <w:iCs/>
          <w:color w:val="222222"/>
          <w:shd w:val="clear" w:color="auto" w:fill="FFFFFF"/>
        </w:rPr>
        <w:t>bmj</w:t>
      </w:r>
      <w:proofErr w:type="spellEnd"/>
      <w:r w:rsidRPr="00D5502B">
        <w:rPr>
          <w:rFonts w:ascii="Times New Roman" w:hAnsi="Times New Roman" w:cs="Times New Roman"/>
          <w:color w:val="222222"/>
          <w:shd w:val="clear" w:color="auto" w:fill="FFFFFF"/>
        </w:rPr>
        <w:t>, </w:t>
      </w:r>
      <w:r w:rsidRPr="00D5502B">
        <w:rPr>
          <w:rFonts w:ascii="Times New Roman" w:hAnsi="Times New Roman" w:cs="Times New Roman"/>
          <w:i/>
          <w:iCs/>
          <w:color w:val="222222"/>
          <w:shd w:val="clear" w:color="auto" w:fill="FFFFFF"/>
        </w:rPr>
        <w:t>372</w:t>
      </w:r>
      <w:r w:rsidRPr="00D5502B">
        <w:rPr>
          <w:rFonts w:ascii="Times New Roman" w:hAnsi="Times New Roman" w:cs="Times New Roman"/>
          <w:color w:val="222222"/>
          <w:shd w:val="clear" w:color="auto" w:fill="FFFFFF"/>
        </w:rPr>
        <w:t>.</w:t>
      </w:r>
    </w:p>
    <w:p w14:paraId="208A762B" w14:textId="76D5BC49" w:rsidR="00545F55" w:rsidRPr="0074020A" w:rsidRDefault="00DE28C1" w:rsidP="0074020A">
      <w:pPr>
        <w:autoSpaceDE w:val="0"/>
        <w:autoSpaceDN w:val="0"/>
        <w:adjustRightInd w:val="0"/>
        <w:spacing w:before="240" w:after="120" w:line="360" w:lineRule="auto"/>
        <w:ind w:left="720" w:right="-46" w:hanging="720"/>
        <w:contextualSpacing/>
        <w:jc w:val="both"/>
        <w:rPr>
          <w:rFonts w:ascii="Times New Roman" w:hAnsi="Times New Roman" w:cs="Times New Roman"/>
          <w:lang w:val="en-GB"/>
        </w:rPr>
      </w:pPr>
      <w:r w:rsidRPr="0074020A">
        <w:rPr>
          <w:rFonts w:ascii="Times New Roman" w:hAnsi="Times New Roman" w:cs="Times New Roman"/>
        </w:rPr>
        <w:t>Pasura, D. and Christou, A., 2018. Theorizing black (African) transnational masculinities. </w:t>
      </w:r>
      <w:r w:rsidRPr="0074020A">
        <w:rPr>
          <w:rFonts w:ascii="Times New Roman" w:hAnsi="Times New Roman" w:cs="Times New Roman"/>
          <w:i/>
          <w:iCs/>
        </w:rPr>
        <w:t>Men and Masculinities</w:t>
      </w:r>
      <w:r w:rsidRPr="0074020A">
        <w:rPr>
          <w:rFonts w:ascii="Times New Roman" w:hAnsi="Times New Roman" w:cs="Times New Roman"/>
        </w:rPr>
        <w:t>, </w:t>
      </w:r>
      <w:r w:rsidRPr="0074020A">
        <w:rPr>
          <w:rFonts w:ascii="Times New Roman" w:hAnsi="Times New Roman" w:cs="Times New Roman"/>
          <w:i/>
          <w:iCs/>
        </w:rPr>
        <w:t>21</w:t>
      </w:r>
      <w:r w:rsidRPr="0074020A">
        <w:rPr>
          <w:rFonts w:ascii="Times New Roman" w:hAnsi="Times New Roman" w:cs="Times New Roman"/>
        </w:rPr>
        <w:t>(4), pp.521-546.</w:t>
      </w:r>
    </w:p>
    <w:p w14:paraId="660FB534" w14:textId="66C6CE28" w:rsidR="00430DA4" w:rsidRPr="0074020A" w:rsidRDefault="00430DA4" w:rsidP="00430DA4">
      <w:pPr>
        <w:autoSpaceDE w:val="0"/>
        <w:autoSpaceDN w:val="0"/>
        <w:adjustRightInd w:val="0"/>
        <w:spacing w:before="240" w:after="120" w:line="360" w:lineRule="auto"/>
        <w:ind w:left="720" w:right="-46" w:hanging="720"/>
        <w:contextualSpacing/>
        <w:jc w:val="both"/>
        <w:rPr>
          <w:rFonts w:ascii="Times New Roman" w:hAnsi="Times New Roman" w:cs="Times New Roman"/>
          <w:shd w:val="clear" w:color="auto" w:fill="FFFFFF"/>
        </w:rPr>
      </w:pPr>
      <w:r w:rsidRPr="0074020A">
        <w:rPr>
          <w:rFonts w:ascii="Times New Roman" w:hAnsi="Times New Roman" w:cs="Times New Roman"/>
        </w:rPr>
        <w:t>Pease, B., 2009. Immigrant men and domestic life: Renegotiating the patriarchal bargain? In </w:t>
      </w:r>
      <w:r w:rsidRPr="0074020A">
        <w:rPr>
          <w:rFonts w:ascii="Times New Roman" w:hAnsi="Times New Roman" w:cs="Times New Roman"/>
          <w:i/>
          <w:iCs/>
        </w:rPr>
        <w:t>Migrant men</w:t>
      </w:r>
      <w:r w:rsidRPr="0074020A">
        <w:rPr>
          <w:rFonts w:ascii="Times New Roman" w:hAnsi="Times New Roman" w:cs="Times New Roman"/>
        </w:rPr>
        <w:t> (pp. 91-107). Routledge.</w:t>
      </w:r>
    </w:p>
    <w:p w14:paraId="13F1B40F" w14:textId="77777777" w:rsidR="003C0513" w:rsidRPr="0074020A" w:rsidRDefault="00DE28C1" w:rsidP="0074020A">
      <w:pPr>
        <w:autoSpaceDE w:val="0"/>
        <w:autoSpaceDN w:val="0"/>
        <w:adjustRightInd w:val="0"/>
        <w:spacing w:before="240" w:after="120" w:line="360" w:lineRule="auto"/>
        <w:ind w:left="720" w:right="-46" w:hanging="720"/>
        <w:contextualSpacing/>
        <w:jc w:val="both"/>
        <w:rPr>
          <w:rFonts w:ascii="Times New Roman" w:hAnsi="Times New Roman" w:cs="Times New Roman"/>
          <w:lang w:val="en-GB"/>
        </w:rPr>
      </w:pPr>
      <w:r w:rsidRPr="0074020A">
        <w:rPr>
          <w:rFonts w:ascii="Times New Roman" w:hAnsi="Times New Roman" w:cs="Times New Roman"/>
        </w:rPr>
        <w:t>Poeze, M., 2019. Beyond breadwinning: Ghanaian transnational fathering in the Netherlands. </w:t>
      </w:r>
      <w:r w:rsidRPr="0074020A">
        <w:rPr>
          <w:rFonts w:ascii="Times New Roman" w:hAnsi="Times New Roman" w:cs="Times New Roman"/>
          <w:i/>
          <w:iCs/>
        </w:rPr>
        <w:t>Journal of Ethnic and Migration Studies</w:t>
      </w:r>
      <w:r w:rsidRPr="0074020A">
        <w:rPr>
          <w:rFonts w:ascii="Times New Roman" w:hAnsi="Times New Roman" w:cs="Times New Roman"/>
        </w:rPr>
        <w:t>, </w:t>
      </w:r>
      <w:r w:rsidRPr="0074020A">
        <w:rPr>
          <w:rFonts w:ascii="Times New Roman" w:hAnsi="Times New Roman" w:cs="Times New Roman"/>
          <w:i/>
          <w:iCs/>
        </w:rPr>
        <w:t>45</w:t>
      </w:r>
      <w:r w:rsidRPr="0074020A">
        <w:rPr>
          <w:rFonts w:ascii="Times New Roman" w:hAnsi="Times New Roman" w:cs="Times New Roman"/>
        </w:rPr>
        <w:t>(16), pp.3065-3084.</w:t>
      </w:r>
    </w:p>
    <w:p w14:paraId="6C202423" w14:textId="77777777" w:rsidR="003C0513" w:rsidRPr="0074020A" w:rsidRDefault="00DE28C1" w:rsidP="0074020A">
      <w:pPr>
        <w:autoSpaceDE w:val="0"/>
        <w:autoSpaceDN w:val="0"/>
        <w:adjustRightInd w:val="0"/>
        <w:spacing w:before="240" w:after="120" w:line="360" w:lineRule="auto"/>
        <w:ind w:left="720" w:right="-46" w:hanging="720"/>
        <w:contextualSpacing/>
        <w:jc w:val="both"/>
        <w:rPr>
          <w:rFonts w:ascii="Times New Roman" w:hAnsi="Times New Roman" w:cs="Times New Roman"/>
          <w:lang w:val="en-GB"/>
        </w:rPr>
      </w:pPr>
      <w:r w:rsidRPr="0074020A">
        <w:rPr>
          <w:rFonts w:ascii="Times New Roman" w:hAnsi="Times New Roman" w:cs="Times New Roman"/>
        </w:rPr>
        <w:t>Rapaport, M. and Doucerain, M.M., 2021. Shared immigration process, different perspectives: The impact of immigration-related gaps on couple relationships. </w:t>
      </w:r>
      <w:r w:rsidRPr="0074020A">
        <w:rPr>
          <w:rFonts w:ascii="Times New Roman" w:hAnsi="Times New Roman" w:cs="Times New Roman"/>
          <w:i/>
          <w:iCs/>
        </w:rPr>
        <w:t>Migration Studies</w:t>
      </w:r>
      <w:r w:rsidRPr="0074020A">
        <w:rPr>
          <w:rFonts w:ascii="Times New Roman" w:hAnsi="Times New Roman" w:cs="Times New Roman"/>
        </w:rPr>
        <w:t>, </w:t>
      </w:r>
      <w:r w:rsidRPr="0074020A">
        <w:rPr>
          <w:rFonts w:ascii="Times New Roman" w:hAnsi="Times New Roman" w:cs="Times New Roman"/>
          <w:i/>
          <w:iCs/>
        </w:rPr>
        <w:t>9</w:t>
      </w:r>
      <w:r w:rsidRPr="0074020A">
        <w:rPr>
          <w:rFonts w:ascii="Times New Roman" w:hAnsi="Times New Roman" w:cs="Times New Roman"/>
        </w:rPr>
        <w:t>(4), pp.1626-1644.</w:t>
      </w:r>
    </w:p>
    <w:p w14:paraId="53CA680F" w14:textId="7DFA5C2F" w:rsidR="003C0513" w:rsidRPr="0074020A" w:rsidRDefault="00DE28C1" w:rsidP="0074020A">
      <w:pPr>
        <w:autoSpaceDE w:val="0"/>
        <w:autoSpaceDN w:val="0"/>
        <w:adjustRightInd w:val="0"/>
        <w:spacing w:before="240" w:after="120" w:line="360" w:lineRule="auto"/>
        <w:ind w:left="720" w:right="-46" w:hanging="720"/>
        <w:contextualSpacing/>
        <w:jc w:val="both"/>
        <w:rPr>
          <w:rFonts w:ascii="Times New Roman" w:hAnsi="Times New Roman" w:cs="Times New Roman"/>
          <w:lang w:val="en-GB"/>
        </w:rPr>
      </w:pPr>
      <w:r w:rsidRPr="0074020A">
        <w:rPr>
          <w:rFonts w:ascii="Times New Roman" w:hAnsi="Times New Roman" w:cs="Times New Roman"/>
        </w:rPr>
        <w:t>Rees, S. and Pease, B., 2007. Domestic violence in refugee families in Australia. </w:t>
      </w:r>
      <w:r w:rsidRPr="0074020A">
        <w:rPr>
          <w:rFonts w:ascii="Times New Roman" w:hAnsi="Times New Roman" w:cs="Times New Roman"/>
          <w:i/>
          <w:iCs/>
        </w:rPr>
        <w:t xml:space="preserve">Journal of immigrant </w:t>
      </w:r>
      <w:r w:rsidR="00BA4AFC" w:rsidRPr="0074020A">
        <w:rPr>
          <w:rFonts w:ascii="Times New Roman" w:hAnsi="Times New Roman" w:cs="Times New Roman"/>
          <w:i/>
          <w:iCs/>
        </w:rPr>
        <w:t>and</w:t>
      </w:r>
      <w:r w:rsidRPr="0074020A">
        <w:rPr>
          <w:rFonts w:ascii="Times New Roman" w:hAnsi="Times New Roman" w:cs="Times New Roman"/>
          <w:i/>
          <w:iCs/>
        </w:rPr>
        <w:t xml:space="preserve"> refugee studies</w:t>
      </w:r>
      <w:r w:rsidRPr="0074020A">
        <w:rPr>
          <w:rFonts w:ascii="Times New Roman" w:hAnsi="Times New Roman" w:cs="Times New Roman"/>
        </w:rPr>
        <w:t>, </w:t>
      </w:r>
      <w:r w:rsidRPr="0074020A">
        <w:rPr>
          <w:rFonts w:ascii="Times New Roman" w:hAnsi="Times New Roman" w:cs="Times New Roman"/>
          <w:i/>
          <w:iCs/>
        </w:rPr>
        <w:t>5</w:t>
      </w:r>
      <w:r w:rsidRPr="0074020A">
        <w:rPr>
          <w:rFonts w:ascii="Times New Roman" w:hAnsi="Times New Roman" w:cs="Times New Roman"/>
        </w:rPr>
        <w:t>(2), pp.1-19.</w:t>
      </w:r>
    </w:p>
    <w:p w14:paraId="7449D2F9" w14:textId="3E4DE836" w:rsidR="00B235C4" w:rsidRPr="0074020A" w:rsidRDefault="00B235C4"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color w:val="222222"/>
          <w:shd w:val="clear" w:color="auto" w:fill="FFFFFF"/>
        </w:rPr>
        <w:t>Roberts, S., &amp; Elliott, K. 2020. Challenging dominant representations of marginalized boys and men in critical studies on men and masculinities. </w:t>
      </w:r>
      <w:r w:rsidRPr="0074020A">
        <w:rPr>
          <w:rFonts w:ascii="Times New Roman" w:hAnsi="Times New Roman" w:cs="Times New Roman"/>
          <w:i/>
          <w:iCs/>
          <w:color w:val="222222"/>
          <w:shd w:val="clear" w:color="auto" w:fill="FFFFFF"/>
        </w:rPr>
        <w:t>Boyhood Studies</w:t>
      </w:r>
      <w:r w:rsidRPr="0074020A">
        <w:rPr>
          <w:rFonts w:ascii="Times New Roman" w:hAnsi="Times New Roman" w:cs="Times New Roman"/>
          <w:color w:val="222222"/>
          <w:shd w:val="clear" w:color="auto" w:fill="FFFFFF"/>
        </w:rPr>
        <w:t>, </w:t>
      </w:r>
      <w:r w:rsidRPr="0074020A">
        <w:rPr>
          <w:rFonts w:ascii="Times New Roman" w:hAnsi="Times New Roman" w:cs="Times New Roman"/>
          <w:i/>
          <w:iCs/>
          <w:color w:val="222222"/>
          <w:shd w:val="clear" w:color="auto" w:fill="FFFFFF"/>
        </w:rPr>
        <w:t>13</w:t>
      </w:r>
      <w:r w:rsidRPr="0074020A">
        <w:rPr>
          <w:rFonts w:ascii="Times New Roman" w:hAnsi="Times New Roman" w:cs="Times New Roman"/>
          <w:color w:val="222222"/>
          <w:shd w:val="clear" w:color="auto" w:fill="FFFFFF"/>
        </w:rPr>
        <w:t>(2), 87-104.</w:t>
      </w:r>
    </w:p>
    <w:p w14:paraId="6AED7603" w14:textId="430D6789" w:rsidR="003C0513" w:rsidRPr="0074020A" w:rsidRDefault="009B0FA5" w:rsidP="0074020A">
      <w:pPr>
        <w:autoSpaceDE w:val="0"/>
        <w:autoSpaceDN w:val="0"/>
        <w:adjustRightInd w:val="0"/>
        <w:spacing w:before="240" w:after="120" w:line="360" w:lineRule="auto"/>
        <w:ind w:left="720" w:right="-46" w:hanging="720"/>
        <w:contextualSpacing/>
        <w:jc w:val="both"/>
        <w:rPr>
          <w:rFonts w:ascii="Times New Roman" w:hAnsi="Times New Roman" w:cs="Times New Roman"/>
          <w:lang w:val="en-GB"/>
        </w:rPr>
      </w:pPr>
      <w:r w:rsidRPr="0074020A">
        <w:rPr>
          <w:rFonts w:ascii="Times New Roman" w:hAnsi="Times New Roman" w:cs="Times New Roman"/>
        </w:rPr>
        <w:t>Said, E.W. and Orientalism, R., 1978. Kegan Paul Ltd.</w:t>
      </w:r>
    </w:p>
    <w:p w14:paraId="5F14509D" w14:textId="77777777" w:rsidR="003C0513" w:rsidRPr="0074020A" w:rsidRDefault="009B0FA5" w:rsidP="0074020A">
      <w:pPr>
        <w:autoSpaceDE w:val="0"/>
        <w:autoSpaceDN w:val="0"/>
        <w:adjustRightInd w:val="0"/>
        <w:spacing w:before="240" w:after="120" w:line="360" w:lineRule="auto"/>
        <w:ind w:left="720" w:right="-46" w:hanging="720"/>
        <w:contextualSpacing/>
        <w:jc w:val="both"/>
        <w:rPr>
          <w:rFonts w:ascii="Times New Roman" w:hAnsi="Times New Roman" w:cs="Times New Roman"/>
          <w:lang w:val="en-GB"/>
        </w:rPr>
      </w:pPr>
      <w:r w:rsidRPr="0074020A">
        <w:rPr>
          <w:rFonts w:ascii="Times New Roman" w:hAnsi="Times New Roman" w:cs="Times New Roman"/>
        </w:rPr>
        <w:t>Satyen, L., 2021. Gender norms in the Indian migrant community in Australia: family, community, and work roles. </w:t>
      </w:r>
      <w:r w:rsidRPr="0074020A">
        <w:rPr>
          <w:rFonts w:ascii="Times New Roman" w:hAnsi="Times New Roman" w:cs="Times New Roman"/>
          <w:i/>
          <w:iCs/>
        </w:rPr>
        <w:t>Journal of Gender Studies</w:t>
      </w:r>
      <w:r w:rsidRPr="0074020A">
        <w:rPr>
          <w:rFonts w:ascii="Times New Roman" w:hAnsi="Times New Roman" w:cs="Times New Roman"/>
        </w:rPr>
        <w:t>, </w:t>
      </w:r>
      <w:r w:rsidRPr="0074020A">
        <w:rPr>
          <w:rFonts w:ascii="Times New Roman" w:hAnsi="Times New Roman" w:cs="Times New Roman"/>
          <w:i/>
          <w:iCs/>
        </w:rPr>
        <w:t>30</w:t>
      </w:r>
      <w:r w:rsidRPr="0074020A">
        <w:rPr>
          <w:rFonts w:ascii="Times New Roman" w:hAnsi="Times New Roman" w:cs="Times New Roman"/>
        </w:rPr>
        <w:t>(4), pp.452-464.</w:t>
      </w:r>
    </w:p>
    <w:p w14:paraId="3749C60A" w14:textId="3794B5EF" w:rsidR="009004E6" w:rsidRPr="0074020A" w:rsidRDefault="009B0FA5" w:rsidP="0074020A">
      <w:pPr>
        <w:autoSpaceDE w:val="0"/>
        <w:autoSpaceDN w:val="0"/>
        <w:adjustRightInd w:val="0"/>
        <w:spacing w:before="240" w:after="120" w:line="360" w:lineRule="auto"/>
        <w:ind w:left="720" w:right="-46" w:hanging="720"/>
        <w:contextualSpacing/>
        <w:jc w:val="both"/>
        <w:rPr>
          <w:rFonts w:ascii="Times New Roman" w:hAnsi="Times New Roman" w:cs="Times New Roman"/>
          <w:lang w:val="en-GB"/>
        </w:rPr>
      </w:pPr>
      <w:r w:rsidRPr="0074020A">
        <w:rPr>
          <w:rFonts w:ascii="Times New Roman" w:hAnsi="Times New Roman" w:cs="Times New Roman"/>
        </w:rPr>
        <w:t>Satyen, L., Dort, J. and Yin, S., 2020. Gender norms in the Chinese community in Melbourne, Australia: Family and community roles. </w:t>
      </w:r>
      <w:r w:rsidRPr="0074020A">
        <w:rPr>
          <w:rFonts w:ascii="Times New Roman" w:hAnsi="Times New Roman" w:cs="Times New Roman"/>
          <w:i/>
          <w:iCs/>
        </w:rPr>
        <w:t>Australian Psychologist</w:t>
      </w:r>
      <w:r w:rsidRPr="0074020A">
        <w:rPr>
          <w:rFonts w:ascii="Times New Roman" w:hAnsi="Times New Roman" w:cs="Times New Roman"/>
        </w:rPr>
        <w:t>, </w:t>
      </w:r>
      <w:r w:rsidRPr="0074020A">
        <w:rPr>
          <w:rFonts w:ascii="Times New Roman" w:hAnsi="Times New Roman" w:cs="Times New Roman"/>
          <w:i/>
          <w:iCs/>
        </w:rPr>
        <w:t>55</w:t>
      </w:r>
      <w:r w:rsidRPr="0074020A">
        <w:rPr>
          <w:rFonts w:ascii="Times New Roman" w:hAnsi="Times New Roman" w:cs="Times New Roman"/>
        </w:rPr>
        <w:t>(1), pp.50-61.</w:t>
      </w:r>
    </w:p>
    <w:p w14:paraId="34310CB9" w14:textId="4FD00155" w:rsidR="003C0513" w:rsidRPr="0074020A" w:rsidRDefault="009004E6"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Style w:val="normaltextrun"/>
          <w:rFonts w:ascii="Times New Roman" w:hAnsi="Times New Roman" w:cs="Times New Roman"/>
          <w:shd w:val="clear" w:color="auto" w:fill="FFFFFF"/>
        </w:rPr>
        <w:t xml:space="preserve">Segrave, M., Wickes, R., </w:t>
      </w:r>
      <w:r w:rsidR="00BA4AFC" w:rsidRPr="0074020A">
        <w:rPr>
          <w:rStyle w:val="normaltextrun"/>
          <w:rFonts w:ascii="Times New Roman" w:hAnsi="Times New Roman" w:cs="Times New Roman"/>
          <w:shd w:val="clear" w:color="auto" w:fill="FFFFFF"/>
        </w:rPr>
        <w:t>and</w:t>
      </w:r>
      <w:r w:rsidRPr="0074020A">
        <w:rPr>
          <w:rStyle w:val="normaltextrun"/>
          <w:rFonts w:ascii="Times New Roman" w:hAnsi="Times New Roman" w:cs="Times New Roman"/>
          <w:shd w:val="clear" w:color="auto" w:fill="FFFFFF"/>
        </w:rPr>
        <w:t xml:space="preserve"> Keel, C. (2021). Migrant and refugee women in Australia: The safety and security study. </w:t>
      </w:r>
      <w:r w:rsidRPr="0074020A">
        <w:rPr>
          <w:rStyle w:val="normaltextrun"/>
          <w:rFonts w:ascii="Times New Roman" w:hAnsi="Times New Roman" w:cs="Times New Roman"/>
          <w:i/>
          <w:iCs/>
          <w:shd w:val="clear" w:color="auto" w:fill="FFFFFF"/>
        </w:rPr>
        <w:t>Monash University</w:t>
      </w:r>
      <w:r w:rsidRPr="0074020A">
        <w:rPr>
          <w:rStyle w:val="normaltextrun"/>
          <w:rFonts w:ascii="Times New Roman" w:hAnsi="Times New Roman" w:cs="Times New Roman"/>
          <w:shd w:val="clear" w:color="auto" w:fill="FFFFFF"/>
        </w:rPr>
        <w:t>.</w:t>
      </w:r>
    </w:p>
    <w:p w14:paraId="635AB416" w14:textId="77777777" w:rsidR="003C0513" w:rsidRPr="0074020A" w:rsidRDefault="009B0FA5"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rPr>
        <w:t>Stark, E., 2009. </w:t>
      </w:r>
      <w:r w:rsidRPr="0074020A">
        <w:rPr>
          <w:rFonts w:ascii="Times New Roman" w:hAnsi="Times New Roman" w:cs="Times New Roman"/>
          <w:i/>
          <w:iCs/>
        </w:rPr>
        <w:t>Coercive control: The entrapment of women in personal life</w:t>
      </w:r>
      <w:r w:rsidRPr="0074020A">
        <w:rPr>
          <w:rFonts w:ascii="Times New Roman" w:hAnsi="Times New Roman" w:cs="Times New Roman"/>
        </w:rPr>
        <w:t>. Oxford University Press.</w:t>
      </w:r>
    </w:p>
    <w:p w14:paraId="174577C7" w14:textId="138E9F37" w:rsidR="00ED3CAE" w:rsidRPr="0074020A" w:rsidRDefault="00ED3CAE"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rPr>
        <w:t xml:space="preserve">Sokoloff, N. J., </w:t>
      </w:r>
      <w:r w:rsidR="00BA4AFC" w:rsidRPr="0074020A">
        <w:rPr>
          <w:rFonts w:ascii="Times New Roman" w:hAnsi="Times New Roman" w:cs="Times New Roman"/>
        </w:rPr>
        <w:t>and</w:t>
      </w:r>
      <w:r w:rsidRPr="0074020A">
        <w:rPr>
          <w:rFonts w:ascii="Times New Roman" w:hAnsi="Times New Roman" w:cs="Times New Roman"/>
        </w:rPr>
        <w:t xml:space="preserve"> Pratt, C. (Eds.). 2005. </w:t>
      </w:r>
      <w:r w:rsidRPr="0074020A">
        <w:rPr>
          <w:rFonts w:ascii="Times New Roman" w:hAnsi="Times New Roman" w:cs="Times New Roman"/>
          <w:i/>
          <w:iCs/>
        </w:rPr>
        <w:t xml:space="preserve">Domestic violence at the margins: </w:t>
      </w:r>
      <w:proofErr w:type="spellStart"/>
      <w:r w:rsidRPr="0074020A">
        <w:rPr>
          <w:rFonts w:ascii="Times New Roman" w:hAnsi="Times New Roman" w:cs="Times New Roman"/>
          <w:i/>
          <w:iCs/>
        </w:rPr>
        <w:t>Readin</w:t>
      </w:r>
      <w:proofErr w:type="spellEnd"/>
    </w:p>
    <w:p w14:paraId="63DE7F0F" w14:textId="77777777" w:rsidR="003C0513" w:rsidRPr="0074020A" w:rsidRDefault="009B0FA5"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rPr>
        <w:t>Tlapek, S.M., Monk, J.K. and White, C., 2020. Relational Upheaval During Refugee Resettlement: Service Provider Perspectives. </w:t>
      </w:r>
      <w:r w:rsidRPr="0074020A">
        <w:rPr>
          <w:rFonts w:ascii="Times New Roman" w:hAnsi="Times New Roman" w:cs="Times New Roman"/>
          <w:i/>
          <w:iCs/>
        </w:rPr>
        <w:t>Family Relations</w:t>
      </w:r>
      <w:r w:rsidRPr="0074020A">
        <w:rPr>
          <w:rFonts w:ascii="Times New Roman" w:hAnsi="Times New Roman" w:cs="Times New Roman"/>
        </w:rPr>
        <w:t>, </w:t>
      </w:r>
      <w:r w:rsidRPr="0074020A">
        <w:rPr>
          <w:rFonts w:ascii="Times New Roman" w:hAnsi="Times New Roman" w:cs="Times New Roman"/>
          <w:i/>
          <w:iCs/>
        </w:rPr>
        <w:t>69</w:t>
      </w:r>
      <w:r w:rsidRPr="0074020A">
        <w:rPr>
          <w:rFonts w:ascii="Times New Roman" w:hAnsi="Times New Roman" w:cs="Times New Roman"/>
        </w:rPr>
        <w:t>(4), pp.756-769.</w:t>
      </w:r>
    </w:p>
    <w:p w14:paraId="68E9D0E5" w14:textId="1DD3DD53" w:rsidR="00457B1A" w:rsidRPr="0074020A" w:rsidRDefault="009B0FA5" w:rsidP="0074020A">
      <w:pPr>
        <w:autoSpaceDE w:val="0"/>
        <w:autoSpaceDN w:val="0"/>
        <w:adjustRightInd w:val="0"/>
        <w:spacing w:before="240" w:after="120" w:line="360" w:lineRule="auto"/>
        <w:ind w:left="720" w:right="-46" w:hanging="720"/>
        <w:contextualSpacing/>
        <w:jc w:val="both"/>
        <w:rPr>
          <w:rFonts w:ascii="Times New Roman" w:hAnsi="Times New Roman" w:cs="Times New Roman"/>
        </w:rPr>
      </w:pPr>
      <w:r w:rsidRPr="0074020A">
        <w:rPr>
          <w:rFonts w:ascii="Times New Roman" w:hAnsi="Times New Roman" w:cs="Times New Roman"/>
        </w:rPr>
        <w:lastRenderedPageBreak/>
        <w:t>Tse, S., 2007. Family violence in Asian communities, combining research and community development. </w:t>
      </w:r>
      <w:r w:rsidRPr="0074020A">
        <w:rPr>
          <w:rFonts w:ascii="Times New Roman" w:hAnsi="Times New Roman" w:cs="Times New Roman"/>
          <w:i/>
          <w:iCs/>
        </w:rPr>
        <w:t>Social Policy Journal of New Zealand</w:t>
      </w:r>
      <w:r w:rsidRPr="0074020A">
        <w:rPr>
          <w:rFonts w:ascii="Times New Roman" w:hAnsi="Times New Roman" w:cs="Times New Roman"/>
        </w:rPr>
        <w:t>, </w:t>
      </w:r>
      <w:r w:rsidRPr="0074020A">
        <w:rPr>
          <w:rFonts w:ascii="Times New Roman" w:hAnsi="Times New Roman" w:cs="Times New Roman"/>
          <w:i/>
          <w:iCs/>
        </w:rPr>
        <w:t>31</w:t>
      </w:r>
      <w:r w:rsidRPr="0074020A">
        <w:rPr>
          <w:rFonts w:ascii="Times New Roman" w:hAnsi="Times New Roman" w:cs="Times New Roman"/>
        </w:rPr>
        <w:t>, p.170.</w:t>
      </w:r>
    </w:p>
    <w:p w14:paraId="4E6B34A0" w14:textId="7366F9A8" w:rsidR="003C0513" w:rsidRPr="0074020A" w:rsidRDefault="00457B1A" w:rsidP="0074020A">
      <w:pPr>
        <w:autoSpaceDE w:val="0"/>
        <w:autoSpaceDN w:val="0"/>
        <w:adjustRightInd w:val="0"/>
        <w:spacing w:before="240" w:after="120" w:line="360" w:lineRule="auto"/>
        <w:ind w:left="720" w:right="-46" w:hanging="720"/>
        <w:contextualSpacing/>
        <w:jc w:val="both"/>
        <w:rPr>
          <w:rFonts w:ascii="Times New Roman" w:hAnsi="Times New Roman" w:cs="Times New Roman"/>
          <w:lang w:val="en-GB"/>
        </w:rPr>
      </w:pPr>
      <w:r w:rsidRPr="0074020A">
        <w:rPr>
          <w:rFonts w:ascii="Times New Roman" w:hAnsi="Times New Roman" w:cs="Times New Roman"/>
          <w:shd w:val="clear" w:color="auto" w:fill="FFFFFF"/>
        </w:rPr>
        <w:t xml:space="preserve">Vaughan, C., Davis, E., </w:t>
      </w:r>
      <w:proofErr w:type="spellStart"/>
      <w:r w:rsidRPr="0074020A">
        <w:rPr>
          <w:rFonts w:ascii="Times New Roman" w:hAnsi="Times New Roman" w:cs="Times New Roman"/>
          <w:shd w:val="clear" w:color="auto" w:fill="FFFFFF"/>
        </w:rPr>
        <w:t>Murdolo</w:t>
      </w:r>
      <w:proofErr w:type="spellEnd"/>
      <w:r w:rsidRPr="0074020A">
        <w:rPr>
          <w:rFonts w:ascii="Times New Roman" w:hAnsi="Times New Roman" w:cs="Times New Roman"/>
          <w:shd w:val="clear" w:color="auto" w:fill="FFFFFF"/>
        </w:rPr>
        <w:t xml:space="preserve">, A., Chen, J., Murray, L., Block, K., ... </w:t>
      </w:r>
      <w:r w:rsidR="00BA4AFC" w:rsidRPr="0074020A">
        <w:rPr>
          <w:rFonts w:ascii="Times New Roman" w:hAnsi="Times New Roman" w:cs="Times New Roman"/>
          <w:shd w:val="clear" w:color="auto" w:fill="FFFFFF"/>
        </w:rPr>
        <w:t>and</w:t>
      </w:r>
      <w:r w:rsidRPr="0074020A">
        <w:rPr>
          <w:rFonts w:ascii="Times New Roman" w:hAnsi="Times New Roman" w:cs="Times New Roman"/>
          <w:shd w:val="clear" w:color="auto" w:fill="FFFFFF"/>
        </w:rPr>
        <w:t xml:space="preserve"> Warr, D. (2015). </w:t>
      </w:r>
      <w:r w:rsidRPr="0074020A">
        <w:rPr>
          <w:rFonts w:ascii="Times New Roman" w:hAnsi="Times New Roman" w:cs="Times New Roman"/>
          <w:i/>
          <w:iCs/>
          <w:shd w:val="clear" w:color="auto" w:fill="FFFFFF"/>
        </w:rPr>
        <w:t>Promoting community-led responses to violence against immigrant and refugee women in metropolitan and regional Australia</w:t>
      </w:r>
      <w:r w:rsidRPr="0074020A">
        <w:rPr>
          <w:rFonts w:ascii="Times New Roman" w:hAnsi="Times New Roman" w:cs="Times New Roman"/>
          <w:shd w:val="clear" w:color="auto" w:fill="FFFFFF"/>
        </w:rPr>
        <w:t>. Australia's National Research Organisation for Women's Safety.</w:t>
      </w:r>
    </w:p>
    <w:p w14:paraId="266419F8" w14:textId="77777777" w:rsidR="003C0513" w:rsidRPr="0074020A" w:rsidRDefault="009B0FA5" w:rsidP="0074020A">
      <w:pPr>
        <w:autoSpaceDE w:val="0"/>
        <w:autoSpaceDN w:val="0"/>
        <w:adjustRightInd w:val="0"/>
        <w:spacing w:before="240" w:after="120" w:line="360" w:lineRule="auto"/>
        <w:ind w:left="720" w:right="-46" w:hanging="720"/>
        <w:contextualSpacing/>
        <w:jc w:val="both"/>
        <w:rPr>
          <w:rFonts w:ascii="Times New Roman" w:hAnsi="Times New Roman" w:cs="Times New Roman"/>
          <w:lang w:val="en-GB"/>
        </w:rPr>
      </w:pPr>
      <w:r w:rsidRPr="0074020A">
        <w:rPr>
          <w:rFonts w:ascii="Times New Roman" w:hAnsi="Times New Roman" w:cs="Times New Roman"/>
        </w:rPr>
        <w:t>Volpp, L., 2001. Feminism versus multiculturalism. </w:t>
      </w:r>
      <w:r w:rsidRPr="0074020A">
        <w:rPr>
          <w:rFonts w:ascii="Times New Roman" w:hAnsi="Times New Roman" w:cs="Times New Roman"/>
          <w:i/>
          <w:iCs/>
        </w:rPr>
        <w:t>Colum. L. Rev.</w:t>
      </w:r>
      <w:r w:rsidRPr="0074020A">
        <w:rPr>
          <w:rFonts w:ascii="Times New Roman" w:hAnsi="Times New Roman" w:cs="Times New Roman"/>
        </w:rPr>
        <w:t>, </w:t>
      </w:r>
      <w:r w:rsidRPr="0074020A">
        <w:rPr>
          <w:rFonts w:ascii="Times New Roman" w:hAnsi="Times New Roman" w:cs="Times New Roman"/>
          <w:i/>
          <w:iCs/>
        </w:rPr>
        <w:t>101</w:t>
      </w:r>
      <w:r w:rsidRPr="0074020A">
        <w:rPr>
          <w:rFonts w:ascii="Times New Roman" w:hAnsi="Times New Roman" w:cs="Times New Roman"/>
        </w:rPr>
        <w:t>, p.1181.</w:t>
      </w:r>
    </w:p>
    <w:p w14:paraId="328B70AD" w14:textId="77777777" w:rsidR="003C0513" w:rsidRPr="0074020A" w:rsidRDefault="009B0FA5" w:rsidP="0074020A">
      <w:pPr>
        <w:autoSpaceDE w:val="0"/>
        <w:autoSpaceDN w:val="0"/>
        <w:adjustRightInd w:val="0"/>
        <w:spacing w:before="240" w:after="120" w:line="360" w:lineRule="auto"/>
        <w:ind w:left="720" w:right="-46" w:hanging="720"/>
        <w:contextualSpacing/>
        <w:jc w:val="both"/>
        <w:rPr>
          <w:rFonts w:ascii="Times New Roman" w:hAnsi="Times New Roman" w:cs="Times New Roman"/>
          <w:lang w:val="en-GB"/>
        </w:rPr>
      </w:pPr>
      <w:r w:rsidRPr="0074020A">
        <w:rPr>
          <w:rFonts w:ascii="Times New Roman" w:hAnsi="Times New Roman" w:cs="Times New Roman"/>
        </w:rPr>
        <w:t>Walker-Descartes, I., Mineo, M., Condado, L.V. and Agrawal, N., 2021. Domestic violence and its effects on women, children, and families. </w:t>
      </w:r>
      <w:proofErr w:type="spellStart"/>
      <w:r w:rsidRPr="0074020A">
        <w:rPr>
          <w:rFonts w:ascii="Times New Roman" w:hAnsi="Times New Roman" w:cs="Times New Roman"/>
          <w:i/>
          <w:iCs/>
        </w:rPr>
        <w:t>Pediatric</w:t>
      </w:r>
      <w:proofErr w:type="spellEnd"/>
      <w:r w:rsidRPr="0074020A">
        <w:rPr>
          <w:rFonts w:ascii="Times New Roman" w:hAnsi="Times New Roman" w:cs="Times New Roman"/>
          <w:i/>
          <w:iCs/>
        </w:rPr>
        <w:t xml:space="preserve"> Clinics</w:t>
      </w:r>
      <w:r w:rsidRPr="0074020A">
        <w:rPr>
          <w:rFonts w:ascii="Times New Roman" w:hAnsi="Times New Roman" w:cs="Times New Roman"/>
        </w:rPr>
        <w:t>, </w:t>
      </w:r>
      <w:r w:rsidRPr="0074020A">
        <w:rPr>
          <w:rFonts w:ascii="Times New Roman" w:hAnsi="Times New Roman" w:cs="Times New Roman"/>
          <w:i/>
          <w:iCs/>
        </w:rPr>
        <w:t>68</w:t>
      </w:r>
      <w:r w:rsidRPr="0074020A">
        <w:rPr>
          <w:rFonts w:ascii="Times New Roman" w:hAnsi="Times New Roman" w:cs="Times New Roman"/>
        </w:rPr>
        <w:t>(2), pp.455-464.</w:t>
      </w:r>
    </w:p>
    <w:p w14:paraId="263571C9" w14:textId="77777777" w:rsidR="003C0513" w:rsidRPr="0074020A" w:rsidRDefault="009B0FA5" w:rsidP="0074020A">
      <w:pPr>
        <w:autoSpaceDE w:val="0"/>
        <w:autoSpaceDN w:val="0"/>
        <w:adjustRightInd w:val="0"/>
        <w:spacing w:before="240" w:after="120" w:line="360" w:lineRule="auto"/>
        <w:ind w:left="720" w:right="-46" w:hanging="720"/>
        <w:contextualSpacing/>
        <w:jc w:val="both"/>
        <w:rPr>
          <w:rFonts w:ascii="Times New Roman" w:hAnsi="Times New Roman" w:cs="Times New Roman"/>
          <w:lang w:val="en-GB"/>
        </w:rPr>
      </w:pPr>
      <w:r w:rsidRPr="0074020A">
        <w:rPr>
          <w:rFonts w:ascii="Times New Roman" w:hAnsi="Times New Roman" w:cs="Times New Roman"/>
        </w:rPr>
        <w:t>Webster, K., 2016. A preventable burden-Measuring and addressing the prevalence and health impacts of intimate partner violence in Australian women: key findings and future directions.</w:t>
      </w:r>
    </w:p>
    <w:p w14:paraId="14460BF8" w14:textId="62A49EA0" w:rsidR="006E504B" w:rsidRPr="0074020A" w:rsidRDefault="006E504B" w:rsidP="006E504B">
      <w:pPr>
        <w:autoSpaceDE w:val="0"/>
        <w:autoSpaceDN w:val="0"/>
        <w:adjustRightInd w:val="0"/>
        <w:spacing w:before="240" w:after="120" w:line="360" w:lineRule="auto"/>
        <w:ind w:left="720" w:right="-46" w:hanging="720"/>
        <w:contextualSpacing/>
        <w:jc w:val="both"/>
        <w:rPr>
          <w:rFonts w:ascii="Times New Roman" w:hAnsi="Times New Roman" w:cs="Times New Roman"/>
          <w:lang w:val="en-GB"/>
        </w:rPr>
      </w:pPr>
      <w:r w:rsidRPr="0074020A">
        <w:rPr>
          <w:rFonts w:ascii="Times New Roman" w:hAnsi="Times New Roman" w:cs="Times New Roman"/>
        </w:rPr>
        <w:t>World Health Organi</w:t>
      </w:r>
      <w:r w:rsidR="00735FEF">
        <w:rPr>
          <w:rFonts w:ascii="Times New Roman" w:hAnsi="Times New Roman" w:cs="Times New Roman"/>
        </w:rPr>
        <w:t>s</w:t>
      </w:r>
      <w:r w:rsidRPr="0074020A">
        <w:rPr>
          <w:rFonts w:ascii="Times New Roman" w:hAnsi="Times New Roman" w:cs="Times New Roman"/>
        </w:rPr>
        <w:t>ation, 2021. Violence against women prevalence estimates, 2018: global, regional, and national prevalence estimates for intimate partner violence against women and global and regional prevalence estimates for non-partner sexual violence against women.</w:t>
      </w:r>
    </w:p>
    <w:p w14:paraId="6F8B5209" w14:textId="67A453F3" w:rsidR="00632D7E" w:rsidRPr="0074020A" w:rsidRDefault="009B0FA5" w:rsidP="0074020A">
      <w:pPr>
        <w:autoSpaceDE w:val="0"/>
        <w:autoSpaceDN w:val="0"/>
        <w:adjustRightInd w:val="0"/>
        <w:spacing w:before="240" w:after="120" w:line="360" w:lineRule="auto"/>
        <w:ind w:left="720" w:right="-46" w:hanging="720"/>
        <w:contextualSpacing/>
        <w:jc w:val="both"/>
        <w:rPr>
          <w:rFonts w:ascii="Times New Roman" w:hAnsi="Times New Roman" w:cs="Times New Roman"/>
          <w:lang w:val="en-GB"/>
        </w:rPr>
      </w:pPr>
      <w:r w:rsidRPr="0074020A">
        <w:rPr>
          <w:rFonts w:ascii="Times New Roman" w:hAnsi="Times New Roman" w:cs="Times New Roman"/>
        </w:rPr>
        <w:t>Zannettino, L., 2012. “... There is No War Here; It is Only the Relationship That Makes Us Scared” Factors Having an Impact on Domestic Violence in Liberian Refugee Communities in South Australia. </w:t>
      </w:r>
      <w:r w:rsidRPr="0074020A">
        <w:rPr>
          <w:rFonts w:ascii="Times New Roman" w:hAnsi="Times New Roman" w:cs="Times New Roman"/>
          <w:i/>
          <w:iCs/>
        </w:rPr>
        <w:t>Violence against women</w:t>
      </w:r>
      <w:r w:rsidRPr="0074020A">
        <w:rPr>
          <w:rFonts w:ascii="Times New Roman" w:hAnsi="Times New Roman" w:cs="Times New Roman"/>
        </w:rPr>
        <w:t>, </w:t>
      </w:r>
      <w:r w:rsidRPr="0074020A">
        <w:rPr>
          <w:rFonts w:ascii="Times New Roman" w:hAnsi="Times New Roman" w:cs="Times New Roman"/>
          <w:i/>
          <w:iCs/>
        </w:rPr>
        <w:t>18</w:t>
      </w:r>
      <w:r w:rsidRPr="0074020A">
        <w:rPr>
          <w:rFonts w:ascii="Times New Roman" w:hAnsi="Times New Roman" w:cs="Times New Roman"/>
        </w:rPr>
        <w:t>(7), pp.807-828.</w:t>
      </w:r>
    </w:p>
    <w:p w14:paraId="05957B6F" w14:textId="77777777" w:rsidR="00874A9B" w:rsidRPr="0074020A" w:rsidRDefault="00874A9B" w:rsidP="0074020A">
      <w:pPr>
        <w:spacing w:before="180" w:after="180" w:line="360" w:lineRule="auto"/>
        <w:ind w:right="-46"/>
        <w:jc w:val="both"/>
        <w:rPr>
          <w:rFonts w:ascii="Times New Roman" w:eastAsia="Times New Roman" w:hAnsi="Times New Roman" w:cs="Times New Roman"/>
          <w:lang w:eastAsia="en-GB"/>
        </w:rPr>
      </w:pPr>
    </w:p>
    <w:p w14:paraId="75C665F5" w14:textId="77777777" w:rsidR="00470D0B" w:rsidRPr="0074020A" w:rsidRDefault="00470D0B" w:rsidP="0074020A">
      <w:pPr>
        <w:spacing w:before="180" w:after="180" w:line="360" w:lineRule="auto"/>
        <w:ind w:right="-46"/>
        <w:jc w:val="both"/>
        <w:rPr>
          <w:rFonts w:ascii="Times New Roman" w:hAnsi="Times New Roman" w:cs="Times New Roman"/>
        </w:rPr>
      </w:pPr>
    </w:p>
    <w:p w14:paraId="07F2765F" w14:textId="77777777" w:rsidR="00470D0B" w:rsidRPr="0074020A" w:rsidRDefault="00470D0B" w:rsidP="0074020A">
      <w:pPr>
        <w:spacing w:before="180" w:after="180" w:line="360" w:lineRule="auto"/>
        <w:ind w:right="-46"/>
        <w:jc w:val="both"/>
        <w:rPr>
          <w:rFonts w:ascii="Times New Roman" w:hAnsi="Times New Roman" w:cs="Times New Roman"/>
        </w:rPr>
      </w:pPr>
    </w:p>
    <w:p w14:paraId="6081CEF6" w14:textId="77777777" w:rsidR="00874A9B" w:rsidRPr="0074020A" w:rsidRDefault="00874A9B" w:rsidP="0074020A">
      <w:pPr>
        <w:spacing w:before="180" w:after="180" w:line="360" w:lineRule="auto"/>
        <w:ind w:right="-46"/>
        <w:jc w:val="both"/>
        <w:rPr>
          <w:rFonts w:ascii="Times New Roman" w:eastAsia="Times New Roman" w:hAnsi="Times New Roman" w:cs="Times New Roman"/>
          <w:lang w:eastAsia="en-GB"/>
        </w:rPr>
      </w:pPr>
    </w:p>
    <w:p w14:paraId="30BC12DC" w14:textId="77777777" w:rsidR="00874A9B" w:rsidRPr="0074020A" w:rsidRDefault="00874A9B" w:rsidP="0074020A">
      <w:pPr>
        <w:spacing w:before="180" w:after="180" w:line="360" w:lineRule="auto"/>
        <w:ind w:right="-46"/>
        <w:jc w:val="both"/>
        <w:rPr>
          <w:rFonts w:ascii="Times New Roman" w:eastAsia="Times New Roman" w:hAnsi="Times New Roman" w:cs="Times New Roman"/>
          <w:lang w:eastAsia="en-GB"/>
        </w:rPr>
      </w:pPr>
    </w:p>
    <w:p w14:paraId="535E957B" w14:textId="77777777" w:rsidR="00874A9B" w:rsidRPr="0074020A" w:rsidRDefault="00874A9B" w:rsidP="0074020A">
      <w:pPr>
        <w:spacing w:before="180" w:after="180" w:line="360" w:lineRule="auto"/>
        <w:ind w:right="-46"/>
        <w:jc w:val="both"/>
        <w:rPr>
          <w:rFonts w:ascii="Times New Roman" w:eastAsia="Times New Roman" w:hAnsi="Times New Roman" w:cs="Times New Roman"/>
          <w:lang w:eastAsia="en-GB"/>
        </w:rPr>
      </w:pPr>
    </w:p>
    <w:sectPr w:rsidR="00874A9B" w:rsidRPr="0074020A" w:rsidSect="00C07173">
      <w:footerReference w:type="even" r:id="rId9"/>
      <w:footerReference w:type="default" r:id="rId1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CECC8" w14:textId="77777777" w:rsidR="008A4F30" w:rsidRDefault="008A4F30" w:rsidP="00EE5754">
      <w:r>
        <w:separator/>
      </w:r>
    </w:p>
  </w:endnote>
  <w:endnote w:type="continuationSeparator" w:id="0">
    <w:p w14:paraId="0FF3126A" w14:textId="77777777" w:rsidR="008A4F30" w:rsidRDefault="008A4F30" w:rsidP="00EE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56421308"/>
      <w:docPartObj>
        <w:docPartGallery w:val="Page Numbers (Bottom of Page)"/>
        <w:docPartUnique/>
      </w:docPartObj>
    </w:sdtPr>
    <w:sdtEndPr>
      <w:rPr>
        <w:rStyle w:val="PageNumber"/>
      </w:rPr>
    </w:sdtEndPr>
    <w:sdtContent>
      <w:p w14:paraId="61769FA8" w14:textId="57CFBD07" w:rsidR="009F21EC" w:rsidRDefault="009F21EC" w:rsidP="00C071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1E5382" w14:textId="77777777" w:rsidR="009F21EC" w:rsidRDefault="009F21EC" w:rsidP="009F21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sz w:val="18"/>
        <w:szCs w:val="18"/>
      </w:rPr>
      <w:id w:val="-458569828"/>
      <w:docPartObj>
        <w:docPartGallery w:val="Page Numbers (Bottom of Page)"/>
        <w:docPartUnique/>
      </w:docPartObj>
    </w:sdtPr>
    <w:sdtEndPr>
      <w:rPr>
        <w:rStyle w:val="PageNumber"/>
      </w:rPr>
    </w:sdtEndPr>
    <w:sdtContent>
      <w:p w14:paraId="100E60CB" w14:textId="4A04393F" w:rsidR="000E2B0C" w:rsidRPr="00C07173" w:rsidRDefault="000E2B0C" w:rsidP="00C07173">
        <w:pPr>
          <w:pStyle w:val="Footer"/>
          <w:framePr w:wrap="none" w:vAnchor="text" w:hAnchor="margin" w:xAlign="center" w:y="1"/>
          <w:rPr>
            <w:rStyle w:val="PageNumber"/>
            <w:rFonts w:ascii="Times New Roman" w:hAnsi="Times New Roman" w:cs="Times New Roman"/>
            <w:sz w:val="18"/>
            <w:szCs w:val="18"/>
          </w:rPr>
        </w:pPr>
        <w:r w:rsidRPr="00C07173">
          <w:rPr>
            <w:rStyle w:val="PageNumber"/>
            <w:rFonts w:ascii="Times New Roman" w:hAnsi="Times New Roman" w:cs="Times New Roman"/>
            <w:sz w:val="18"/>
            <w:szCs w:val="18"/>
          </w:rPr>
          <w:fldChar w:fldCharType="begin"/>
        </w:r>
        <w:r w:rsidRPr="00C07173">
          <w:rPr>
            <w:rStyle w:val="PageNumber"/>
            <w:rFonts w:ascii="Times New Roman" w:hAnsi="Times New Roman" w:cs="Times New Roman"/>
            <w:sz w:val="18"/>
            <w:szCs w:val="18"/>
          </w:rPr>
          <w:instrText xml:space="preserve"> PAGE </w:instrText>
        </w:r>
        <w:r w:rsidRPr="00C07173">
          <w:rPr>
            <w:rStyle w:val="PageNumber"/>
            <w:rFonts w:ascii="Times New Roman" w:hAnsi="Times New Roman" w:cs="Times New Roman"/>
            <w:sz w:val="18"/>
            <w:szCs w:val="18"/>
          </w:rPr>
          <w:fldChar w:fldCharType="separate"/>
        </w:r>
        <w:r w:rsidRPr="00C07173">
          <w:rPr>
            <w:rStyle w:val="PageNumber"/>
            <w:rFonts w:ascii="Times New Roman" w:hAnsi="Times New Roman" w:cs="Times New Roman"/>
            <w:noProof/>
            <w:sz w:val="18"/>
            <w:szCs w:val="18"/>
          </w:rPr>
          <w:t>2</w:t>
        </w:r>
        <w:r w:rsidRPr="00C07173">
          <w:rPr>
            <w:rStyle w:val="PageNumber"/>
            <w:rFonts w:ascii="Times New Roman" w:hAnsi="Times New Roman" w:cs="Times New Roman"/>
            <w:sz w:val="18"/>
            <w:szCs w:val="18"/>
          </w:rPr>
          <w:fldChar w:fldCharType="end"/>
        </w:r>
      </w:p>
    </w:sdtContent>
  </w:sdt>
  <w:p w14:paraId="66550515" w14:textId="77777777" w:rsidR="009F21EC" w:rsidRPr="00C07173" w:rsidRDefault="009F21EC" w:rsidP="009F21EC">
    <w:pPr>
      <w:pStyle w:val="Footer"/>
      <w:ind w:right="360"/>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2C3B0" w14:textId="77777777" w:rsidR="008A4F30" w:rsidRDefault="008A4F30" w:rsidP="00EE5754">
      <w:r>
        <w:separator/>
      </w:r>
    </w:p>
  </w:footnote>
  <w:footnote w:type="continuationSeparator" w:id="0">
    <w:p w14:paraId="67204662" w14:textId="77777777" w:rsidR="008A4F30" w:rsidRDefault="008A4F30" w:rsidP="00EE5754">
      <w:r>
        <w:continuationSeparator/>
      </w:r>
    </w:p>
  </w:footnote>
  <w:footnote w:id="1">
    <w:p w14:paraId="60A55F5D" w14:textId="77777777" w:rsidR="001920D7" w:rsidRPr="002C74F4" w:rsidRDefault="001920D7" w:rsidP="001920D7">
      <w:pPr>
        <w:pStyle w:val="FootnoteText"/>
        <w:rPr>
          <w:sz w:val="18"/>
          <w:szCs w:val="18"/>
        </w:rPr>
      </w:pPr>
      <w:r>
        <w:rPr>
          <w:rStyle w:val="FootnoteReference"/>
        </w:rPr>
        <w:footnoteRef/>
      </w:r>
      <w:r>
        <w:t xml:space="preserve"> </w:t>
      </w:r>
      <w:r w:rsidRPr="002C74F4">
        <w:rPr>
          <w:rFonts w:ascii="Times New Roman" w:hAnsi="Times New Roman" w:cs="Times New Roman"/>
          <w:sz w:val="18"/>
          <w:szCs w:val="18"/>
        </w:rPr>
        <w:t xml:space="preserve">See supplementary table of included literature.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771D3"/>
    <w:multiLevelType w:val="multilevel"/>
    <w:tmpl w:val="0F92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0105C9"/>
    <w:multiLevelType w:val="hybridMultilevel"/>
    <w:tmpl w:val="1EC82CD2"/>
    <w:lvl w:ilvl="0" w:tplc="D06A040C">
      <w:start w:val="1"/>
      <w:numFmt w:val="bullet"/>
      <w:lvlText w:val="-"/>
      <w:lvlJc w:val="left"/>
      <w:pPr>
        <w:tabs>
          <w:tab w:val="num" w:pos="720"/>
        </w:tabs>
        <w:ind w:left="720" w:hanging="360"/>
      </w:pPr>
      <w:rPr>
        <w:rFonts w:ascii="Times New Roman" w:hAnsi="Times New Roman" w:hint="default"/>
      </w:rPr>
    </w:lvl>
    <w:lvl w:ilvl="1" w:tplc="8A882200" w:tentative="1">
      <w:start w:val="1"/>
      <w:numFmt w:val="bullet"/>
      <w:lvlText w:val="-"/>
      <w:lvlJc w:val="left"/>
      <w:pPr>
        <w:tabs>
          <w:tab w:val="num" w:pos="1440"/>
        </w:tabs>
        <w:ind w:left="1440" w:hanging="360"/>
      </w:pPr>
      <w:rPr>
        <w:rFonts w:ascii="Times New Roman" w:hAnsi="Times New Roman" w:hint="default"/>
      </w:rPr>
    </w:lvl>
    <w:lvl w:ilvl="2" w:tplc="E10C4172" w:tentative="1">
      <w:start w:val="1"/>
      <w:numFmt w:val="bullet"/>
      <w:lvlText w:val="-"/>
      <w:lvlJc w:val="left"/>
      <w:pPr>
        <w:tabs>
          <w:tab w:val="num" w:pos="2160"/>
        </w:tabs>
        <w:ind w:left="2160" w:hanging="360"/>
      </w:pPr>
      <w:rPr>
        <w:rFonts w:ascii="Times New Roman" w:hAnsi="Times New Roman" w:hint="default"/>
      </w:rPr>
    </w:lvl>
    <w:lvl w:ilvl="3" w:tplc="2DA8FB38" w:tentative="1">
      <w:start w:val="1"/>
      <w:numFmt w:val="bullet"/>
      <w:lvlText w:val="-"/>
      <w:lvlJc w:val="left"/>
      <w:pPr>
        <w:tabs>
          <w:tab w:val="num" w:pos="2880"/>
        </w:tabs>
        <w:ind w:left="2880" w:hanging="360"/>
      </w:pPr>
      <w:rPr>
        <w:rFonts w:ascii="Times New Roman" w:hAnsi="Times New Roman" w:hint="default"/>
      </w:rPr>
    </w:lvl>
    <w:lvl w:ilvl="4" w:tplc="20862D46" w:tentative="1">
      <w:start w:val="1"/>
      <w:numFmt w:val="bullet"/>
      <w:lvlText w:val="-"/>
      <w:lvlJc w:val="left"/>
      <w:pPr>
        <w:tabs>
          <w:tab w:val="num" w:pos="3600"/>
        </w:tabs>
        <w:ind w:left="3600" w:hanging="360"/>
      </w:pPr>
      <w:rPr>
        <w:rFonts w:ascii="Times New Roman" w:hAnsi="Times New Roman" w:hint="default"/>
      </w:rPr>
    </w:lvl>
    <w:lvl w:ilvl="5" w:tplc="53602578" w:tentative="1">
      <w:start w:val="1"/>
      <w:numFmt w:val="bullet"/>
      <w:lvlText w:val="-"/>
      <w:lvlJc w:val="left"/>
      <w:pPr>
        <w:tabs>
          <w:tab w:val="num" w:pos="4320"/>
        </w:tabs>
        <w:ind w:left="4320" w:hanging="360"/>
      </w:pPr>
      <w:rPr>
        <w:rFonts w:ascii="Times New Roman" w:hAnsi="Times New Roman" w:hint="default"/>
      </w:rPr>
    </w:lvl>
    <w:lvl w:ilvl="6" w:tplc="E6225E26" w:tentative="1">
      <w:start w:val="1"/>
      <w:numFmt w:val="bullet"/>
      <w:lvlText w:val="-"/>
      <w:lvlJc w:val="left"/>
      <w:pPr>
        <w:tabs>
          <w:tab w:val="num" w:pos="5040"/>
        </w:tabs>
        <w:ind w:left="5040" w:hanging="360"/>
      </w:pPr>
      <w:rPr>
        <w:rFonts w:ascii="Times New Roman" w:hAnsi="Times New Roman" w:hint="default"/>
      </w:rPr>
    </w:lvl>
    <w:lvl w:ilvl="7" w:tplc="3676DF38" w:tentative="1">
      <w:start w:val="1"/>
      <w:numFmt w:val="bullet"/>
      <w:lvlText w:val="-"/>
      <w:lvlJc w:val="left"/>
      <w:pPr>
        <w:tabs>
          <w:tab w:val="num" w:pos="5760"/>
        </w:tabs>
        <w:ind w:left="5760" w:hanging="360"/>
      </w:pPr>
      <w:rPr>
        <w:rFonts w:ascii="Times New Roman" w:hAnsi="Times New Roman" w:hint="default"/>
      </w:rPr>
    </w:lvl>
    <w:lvl w:ilvl="8" w:tplc="F558FD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07B0A9D"/>
    <w:multiLevelType w:val="multilevel"/>
    <w:tmpl w:val="DB04D9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2D1809"/>
    <w:multiLevelType w:val="hybridMultilevel"/>
    <w:tmpl w:val="6F9AE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2526EA"/>
    <w:multiLevelType w:val="hybridMultilevel"/>
    <w:tmpl w:val="569642B0"/>
    <w:lvl w:ilvl="0" w:tplc="C1FC802E">
      <w:start w:val="1"/>
      <w:numFmt w:val="bullet"/>
      <w:lvlText w:val="-"/>
      <w:lvlJc w:val="left"/>
      <w:pPr>
        <w:tabs>
          <w:tab w:val="num" w:pos="720"/>
        </w:tabs>
        <w:ind w:left="720" w:hanging="360"/>
      </w:pPr>
      <w:rPr>
        <w:rFonts w:ascii="Times New Roman" w:hAnsi="Times New Roman" w:hint="default"/>
      </w:rPr>
    </w:lvl>
    <w:lvl w:ilvl="1" w:tplc="ED569322" w:tentative="1">
      <w:start w:val="1"/>
      <w:numFmt w:val="bullet"/>
      <w:lvlText w:val="-"/>
      <w:lvlJc w:val="left"/>
      <w:pPr>
        <w:tabs>
          <w:tab w:val="num" w:pos="1440"/>
        </w:tabs>
        <w:ind w:left="1440" w:hanging="360"/>
      </w:pPr>
      <w:rPr>
        <w:rFonts w:ascii="Times New Roman" w:hAnsi="Times New Roman" w:hint="default"/>
      </w:rPr>
    </w:lvl>
    <w:lvl w:ilvl="2" w:tplc="E52A0D2E" w:tentative="1">
      <w:start w:val="1"/>
      <w:numFmt w:val="bullet"/>
      <w:lvlText w:val="-"/>
      <w:lvlJc w:val="left"/>
      <w:pPr>
        <w:tabs>
          <w:tab w:val="num" w:pos="2160"/>
        </w:tabs>
        <w:ind w:left="2160" w:hanging="360"/>
      </w:pPr>
      <w:rPr>
        <w:rFonts w:ascii="Times New Roman" w:hAnsi="Times New Roman" w:hint="default"/>
      </w:rPr>
    </w:lvl>
    <w:lvl w:ilvl="3" w:tplc="F3C0A868" w:tentative="1">
      <w:start w:val="1"/>
      <w:numFmt w:val="bullet"/>
      <w:lvlText w:val="-"/>
      <w:lvlJc w:val="left"/>
      <w:pPr>
        <w:tabs>
          <w:tab w:val="num" w:pos="2880"/>
        </w:tabs>
        <w:ind w:left="2880" w:hanging="360"/>
      </w:pPr>
      <w:rPr>
        <w:rFonts w:ascii="Times New Roman" w:hAnsi="Times New Roman" w:hint="default"/>
      </w:rPr>
    </w:lvl>
    <w:lvl w:ilvl="4" w:tplc="0A50D904" w:tentative="1">
      <w:start w:val="1"/>
      <w:numFmt w:val="bullet"/>
      <w:lvlText w:val="-"/>
      <w:lvlJc w:val="left"/>
      <w:pPr>
        <w:tabs>
          <w:tab w:val="num" w:pos="3600"/>
        </w:tabs>
        <w:ind w:left="3600" w:hanging="360"/>
      </w:pPr>
      <w:rPr>
        <w:rFonts w:ascii="Times New Roman" w:hAnsi="Times New Roman" w:hint="default"/>
      </w:rPr>
    </w:lvl>
    <w:lvl w:ilvl="5" w:tplc="18EA3528" w:tentative="1">
      <w:start w:val="1"/>
      <w:numFmt w:val="bullet"/>
      <w:lvlText w:val="-"/>
      <w:lvlJc w:val="left"/>
      <w:pPr>
        <w:tabs>
          <w:tab w:val="num" w:pos="4320"/>
        </w:tabs>
        <w:ind w:left="4320" w:hanging="360"/>
      </w:pPr>
      <w:rPr>
        <w:rFonts w:ascii="Times New Roman" w:hAnsi="Times New Roman" w:hint="default"/>
      </w:rPr>
    </w:lvl>
    <w:lvl w:ilvl="6" w:tplc="CF9E8220" w:tentative="1">
      <w:start w:val="1"/>
      <w:numFmt w:val="bullet"/>
      <w:lvlText w:val="-"/>
      <w:lvlJc w:val="left"/>
      <w:pPr>
        <w:tabs>
          <w:tab w:val="num" w:pos="5040"/>
        </w:tabs>
        <w:ind w:left="5040" w:hanging="360"/>
      </w:pPr>
      <w:rPr>
        <w:rFonts w:ascii="Times New Roman" w:hAnsi="Times New Roman" w:hint="default"/>
      </w:rPr>
    </w:lvl>
    <w:lvl w:ilvl="7" w:tplc="8C7ACC52" w:tentative="1">
      <w:start w:val="1"/>
      <w:numFmt w:val="bullet"/>
      <w:lvlText w:val="-"/>
      <w:lvlJc w:val="left"/>
      <w:pPr>
        <w:tabs>
          <w:tab w:val="num" w:pos="5760"/>
        </w:tabs>
        <w:ind w:left="5760" w:hanging="360"/>
      </w:pPr>
      <w:rPr>
        <w:rFonts w:ascii="Times New Roman" w:hAnsi="Times New Roman" w:hint="default"/>
      </w:rPr>
    </w:lvl>
    <w:lvl w:ilvl="8" w:tplc="250E0C4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D2404BA"/>
    <w:multiLevelType w:val="multilevel"/>
    <w:tmpl w:val="1C9E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3806E3"/>
    <w:multiLevelType w:val="hybridMultilevel"/>
    <w:tmpl w:val="B1B04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482881"/>
    <w:multiLevelType w:val="hybridMultilevel"/>
    <w:tmpl w:val="52C4C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7616773">
    <w:abstractNumId w:val="0"/>
  </w:num>
  <w:num w:numId="2" w16cid:durableId="1228997825">
    <w:abstractNumId w:val="1"/>
  </w:num>
  <w:num w:numId="3" w16cid:durableId="1891652118">
    <w:abstractNumId w:val="5"/>
  </w:num>
  <w:num w:numId="4" w16cid:durableId="458230763">
    <w:abstractNumId w:val="6"/>
  </w:num>
  <w:num w:numId="5" w16cid:durableId="1107771210">
    <w:abstractNumId w:val="3"/>
  </w:num>
  <w:num w:numId="6" w16cid:durableId="975571571">
    <w:abstractNumId w:val="4"/>
  </w:num>
  <w:num w:numId="7" w16cid:durableId="121653700">
    <w:abstractNumId w:val="2"/>
  </w:num>
  <w:num w:numId="8" w16cid:durableId="9320154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E5754"/>
    <w:rsid w:val="00004280"/>
    <w:rsid w:val="00012309"/>
    <w:rsid w:val="00014224"/>
    <w:rsid w:val="0002306A"/>
    <w:rsid w:val="00032035"/>
    <w:rsid w:val="00035812"/>
    <w:rsid w:val="000378A1"/>
    <w:rsid w:val="00040839"/>
    <w:rsid w:val="00043C03"/>
    <w:rsid w:val="0005478F"/>
    <w:rsid w:val="00056AE8"/>
    <w:rsid w:val="00071838"/>
    <w:rsid w:val="00072875"/>
    <w:rsid w:val="00073C95"/>
    <w:rsid w:val="000831E6"/>
    <w:rsid w:val="0008448D"/>
    <w:rsid w:val="00084F51"/>
    <w:rsid w:val="0009281D"/>
    <w:rsid w:val="00095B16"/>
    <w:rsid w:val="000A7771"/>
    <w:rsid w:val="000C42F4"/>
    <w:rsid w:val="000D1190"/>
    <w:rsid w:val="000D30E6"/>
    <w:rsid w:val="000D4A4A"/>
    <w:rsid w:val="000D70B3"/>
    <w:rsid w:val="000E2B0C"/>
    <w:rsid w:val="000F30A8"/>
    <w:rsid w:val="00102EFC"/>
    <w:rsid w:val="00106D71"/>
    <w:rsid w:val="0010759E"/>
    <w:rsid w:val="00110933"/>
    <w:rsid w:val="0012155E"/>
    <w:rsid w:val="00122179"/>
    <w:rsid w:val="00126752"/>
    <w:rsid w:val="00130B97"/>
    <w:rsid w:val="00132BCB"/>
    <w:rsid w:val="00132F99"/>
    <w:rsid w:val="001330ED"/>
    <w:rsid w:val="001372AF"/>
    <w:rsid w:val="00140E9D"/>
    <w:rsid w:val="00143903"/>
    <w:rsid w:val="001443B7"/>
    <w:rsid w:val="00172927"/>
    <w:rsid w:val="00174F24"/>
    <w:rsid w:val="001815E9"/>
    <w:rsid w:val="00186BDD"/>
    <w:rsid w:val="00190543"/>
    <w:rsid w:val="001920D7"/>
    <w:rsid w:val="00193DD1"/>
    <w:rsid w:val="00193F4A"/>
    <w:rsid w:val="001A21A1"/>
    <w:rsid w:val="001A26FA"/>
    <w:rsid w:val="001A612A"/>
    <w:rsid w:val="001A64D2"/>
    <w:rsid w:val="001D1592"/>
    <w:rsid w:val="001D65E7"/>
    <w:rsid w:val="001D6D59"/>
    <w:rsid w:val="001E16A9"/>
    <w:rsid w:val="001E34E9"/>
    <w:rsid w:val="001E40FF"/>
    <w:rsid w:val="001F090B"/>
    <w:rsid w:val="001F44AB"/>
    <w:rsid w:val="001F7351"/>
    <w:rsid w:val="002044A0"/>
    <w:rsid w:val="00204DB9"/>
    <w:rsid w:val="00205F1C"/>
    <w:rsid w:val="002110F6"/>
    <w:rsid w:val="002168C6"/>
    <w:rsid w:val="00216ED0"/>
    <w:rsid w:val="00224AF6"/>
    <w:rsid w:val="002250EB"/>
    <w:rsid w:val="00231235"/>
    <w:rsid w:val="00231BB4"/>
    <w:rsid w:val="00236ACE"/>
    <w:rsid w:val="00240705"/>
    <w:rsid w:val="002411C7"/>
    <w:rsid w:val="002504F6"/>
    <w:rsid w:val="00251CF9"/>
    <w:rsid w:val="00255872"/>
    <w:rsid w:val="0026224B"/>
    <w:rsid w:val="0026655B"/>
    <w:rsid w:val="00271880"/>
    <w:rsid w:val="00273C34"/>
    <w:rsid w:val="00276069"/>
    <w:rsid w:val="00283080"/>
    <w:rsid w:val="00287A18"/>
    <w:rsid w:val="00287BA6"/>
    <w:rsid w:val="00287FA9"/>
    <w:rsid w:val="002953CC"/>
    <w:rsid w:val="002C2AE4"/>
    <w:rsid w:val="002C6234"/>
    <w:rsid w:val="002C74F4"/>
    <w:rsid w:val="002C7888"/>
    <w:rsid w:val="002D5240"/>
    <w:rsid w:val="002D5A73"/>
    <w:rsid w:val="002E2292"/>
    <w:rsid w:val="002E42BD"/>
    <w:rsid w:val="002F2315"/>
    <w:rsid w:val="00300B78"/>
    <w:rsid w:val="003014C0"/>
    <w:rsid w:val="0030561A"/>
    <w:rsid w:val="00306465"/>
    <w:rsid w:val="003070D2"/>
    <w:rsid w:val="0031561E"/>
    <w:rsid w:val="00316076"/>
    <w:rsid w:val="00317D8A"/>
    <w:rsid w:val="00320B34"/>
    <w:rsid w:val="00324110"/>
    <w:rsid w:val="00324306"/>
    <w:rsid w:val="00327FD0"/>
    <w:rsid w:val="00336CB7"/>
    <w:rsid w:val="00353403"/>
    <w:rsid w:val="00353658"/>
    <w:rsid w:val="003558AA"/>
    <w:rsid w:val="00372617"/>
    <w:rsid w:val="00374434"/>
    <w:rsid w:val="00376DCC"/>
    <w:rsid w:val="0037717E"/>
    <w:rsid w:val="0037737F"/>
    <w:rsid w:val="00381C2B"/>
    <w:rsid w:val="00383AB1"/>
    <w:rsid w:val="003B0A2E"/>
    <w:rsid w:val="003B0BE2"/>
    <w:rsid w:val="003B424F"/>
    <w:rsid w:val="003C0513"/>
    <w:rsid w:val="003C5AEA"/>
    <w:rsid w:val="003C5FAC"/>
    <w:rsid w:val="003D2901"/>
    <w:rsid w:val="003D4451"/>
    <w:rsid w:val="003D7F69"/>
    <w:rsid w:val="003E4107"/>
    <w:rsid w:val="003E4C80"/>
    <w:rsid w:val="003F2937"/>
    <w:rsid w:val="003F53F1"/>
    <w:rsid w:val="003F62BC"/>
    <w:rsid w:val="00402B09"/>
    <w:rsid w:val="00406376"/>
    <w:rsid w:val="0041595E"/>
    <w:rsid w:val="0041681A"/>
    <w:rsid w:val="00417D20"/>
    <w:rsid w:val="00420223"/>
    <w:rsid w:val="004253A0"/>
    <w:rsid w:val="00427D09"/>
    <w:rsid w:val="00430DA4"/>
    <w:rsid w:val="00431985"/>
    <w:rsid w:val="00432142"/>
    <w:rsid w:val="0043261B"/>
    <w:rsid w:val="00445077"/>
    <w:rsid w:val="00452A8E"/>
    <w:rsid w:val="00454139"/>
    <w:rsid w:val="00457B1A"/>
    <w:rsid w:val="00460425"/>
    <w:rsid w:val="00462523"/>
    <w:rsid w:val="00470D0B"/>
    <w:rsid w:val="00473B79"/>
    <w:rsid w:val="004818B3"/>
    <w:rsid w:val="004859FE"/>
    <w:rsid w:val="004912EA"/>
    <w:rsid w:val="004965A0"/>
    <w:rsid w:val="004965ED"/>
    <w:rsid w:val="004A24C3"/>
    <w:rsid w:val="004A436A"/>
    <w:rsid w:val="004A49F0"/>
    <w:rsid w:val="004A5FF2"/>
    <w:rsid w:val="004A6541"/>
    <w:rsid w:val="004C05A3"/>
    <w:rsid w:val="004C5EF5"/>
    <w:rsid w:val="004C6630"/>
    <w:rsid w:val="004C6CDF"/>
    <w:rsid w:val="004D1C48"/>
    <w:rsid w:val="004E3315"/>
    <w:rsid w:val="004F0D49"/>
    <w:rsid w:val="0050513A"/>
    <w:rsid w:val="0051090F"/>
    <w:rsid w:val="00513935"/>
    <w:rsid w:val="00521821"/>
    <w:rsid w:val="00526178"/>
    <w:rsid w:val="00530799"/>
    <w:rsid w:val="00532C19"/>
    <w:rsid w:val="0053415B"/>
    <w:rsid w:val="00545F55"/>
    <w:rsid w:val="00550D5D"/>
    <w:rsid w:val="00560078"/>
    <w:rsid w:val="00561D40"/>
    <w:rsid w:val="00563AD8"/>
    <w:rsid w:val="005646D1"/>
    <w:rsid w:val="0057057F"/>
    <w:rsid w:val="005760AB"/>
    <w:rsid w:val="00581213"/>
    <w:rsid w:val="00582AAF"/>
    <w:rsid w:val="005865EA"/>
    <w:rsid w:val="00593AC1"/>
    <w:rsid w:val="005948B1"/>
    <w:rsid w:val="00594E55"/>
    <w:rsid w:val="005975CA"/>
    <w:rsid w:val="005A309F"/>
    <w:rsid w:val="005A56D1"/>
    <w:rsid w:val="005A6BFB"/>
    <w:rsid w:val="005B2CAF"/>
    <w:rsid w:val="005B3296"/>
    <w:rsid w:val="005C1AB0"/>
    <w:rsid w:val="005C5C56"/>
    <w:rsid w:val="005C7DA6"/>
    <w:rsid w:val="005D5378"/>
    <w:rsid w:val="005D7D7C"/>
    <w:rsid w:val="005E1A44"/>
    <w:rsid w:val="005F50C8"/>
    <w:rsid w:val="005F780D"/>
    <w:rsid w:val="006144A9"/>
    <w:rsid w:val="00616E93"/>
    <w:rsid w:val="0062772F"/>
    <w:rsid w:val="00632D7E"/>
    <w:rsid w:val="00634FF9"/>
    <w:rsid w:val="00637CD6"/>
    <w:rsid w:val="00641BD4"/>
    <w:rsid w:val="006444DC"/>
    <w:rsid w:val="006700B4"/>
    <w:rsid w:val="0068430B"/>
    <w:rsid w:val="00685642"/>
    <w:rsid w:val="00685985"/>
    <w:rsid w:val="00691158"/>
    <w:rsid w:val="00693BFB"/>
    <w:rsid w:val="0069610C"/>
    <w:rsid w:val="006A28C9"/>
    <w:rsid w:val="006A3251"/>
    <w:rsid w:val="006B1E1B"/>
    <w:rsid w:val="006B43D9"/>
    <w:rsid w:val="006B4D6D"/>
    <w:rsid w:val="006C095B"/>
    <w:rsid w:val="006C4438"/>
    <w:rsid w:val="006C4C2B"/>
    <w:rsid w:val="006C5FEE"/>
    <w:rsid w:val="006C7853"/>
    <w:rsid w:val="006D19A9"/>
    <w:rsid w:val="006E13C1"/>
    <w:rsid w:val="006E38AB"/>
    <w:rsid w:val="006E504B"/>
    <w:rsid w:val="006F6DB3"/>
    <w:rsid w:val="007007ED"/>
    <w:rsid w:val="00705CCD"/>
    <w:rsid w:val="00712607"/>
    <w:rsid w:val="00726B88"/>
    <w:rsid w:val="00731A97"/>
    <w:rsid w:val="00732E43"/>
    <w:rsid w:val="00735FEF"/>
    <w:rsid w:val="00737B0C"/>
    <w:rsid w:val="0074020A"/>
    <w:rsid w:val="007403F1"/>
    <w:rsid w:val="0074503B"/>
    <w:rsid w:val="00745DA1"/>
    <w:rsid w:val="00745DEE"/>
    <w:rsid w:val="007476C7"/>
    <w:rsid w:val="00753F97"/>
    <w:rsid w:val="00762416"/>
    <w:rsid w:val="00765497"/>
    <w:rsid w:val="00770C2A"/>
    <w:rsid w:val="0077158B"/>
    <w:rsid w:val="00775040"/>
    <w:rsid w:val="00776A3E"/>
    <w:rsid w:val="0079061A"/>
    <w:rsid w:val="00791100"/>
    <w:rsid w:val="007922A4"/>
    <w:rsid w:val="00796D16"/>
    <w:rsid w:val="007B0C59"/>
    <w:rsid w:val="007B3D04"/>
    <w:rsid w:val="007B3EC0"/>
    <w:rsid w:val="007B70CE"/>
    <w:rsid w:val="007C2930"/>
    <w:rsid w:val="007E0492"/>
    <w:rsid w:val="007F1AAC"/>
    <w:rsid w:val="007F4D3A"/>
    <w:rsid w:val="007F74F7"/>
    <w:rsid w:val="00801065"/>
    <w:rsid w:val="00802CD8"/>
    <w:rsid w:val="00817419"/>
    <w:rsid w:val="00821140"/>
    <w:rsid w:val="00825D3E"/>
    <w:rsid w:val="00827D8A"/>
    <w:rsid w:val="008303A3"/>
    <w:rsid w:val="00833F1E"/>
    <w:rsid w:val="00845047"/>
    <w:rsid w:val="00845AF4"/>
    <w:rsid w:val="00845BBD"/>
    <w:rsid w:val="0085094D"/>
    <w:rsid w:val="00851975"/>
    <w:rsid w:val="00852B8A"/>
    <w:rsid w:val="00853367"/>
    <w:rsid w:val="00863696"/>
    <w:rsid w:val="00871521"/>
    <w:rsid w:val="00874A9B"/>
    <w:rsid w:val="00875639"/>
    <w:rsid w:val="008773A1"/>
    <w:rsid w:val="00881D20"/>
    <w:rsid w:val="00883E8B"/>
    <w:rsid w:val="00892620"/>
    <w:rsid w:val="008A0CB6"/>
    <w:rsid w:val="008A4F30"/>
    <w:rsid w:val="008A5A95"/>
    <w:rsid w:val="008A6DCE"/>
    <w:rsid w:val="008B6E01"/>
    <w:rsid w:val="008C057D"/>
    <w:rsid w:val="008C4367"/>
    <w:rsid w:val="008D01F6"/>
    <w:rsid w:val="008D3FB2"/>
    <w:rsid w:val="008E24D5"/>
    <w:rsid w:val="008E3BEC"/>
    <w:rsid w:val="008E721E"/>
    <w:rsid w:val="008F1E8E"/>
    <w:rsid w:val="008F6325"/>
    <w:rsid w:val="008F6B28"/>
    <w:rsid w:val="009004E6"/>
    <w:rsid w:val="009111E4"/>
    <w:rsid w:val="009136C2"/>
    <w:rsid w:val="00920910"/>
    <w:rsid w:val="00925B3E"/>
    <w:rsid w:val="00926B54"/>
    <w:rsid w:val="00927C13"/>
    <w:rsid w:val="009424F4"/>
    <w:rsid w:val="00942742"/>
    <w:rsid w:val="009473C4"/>
    <w:rsid w:val="00960D3D"/>
    <w:rsid w:val="00962444"/>
    <w:rsid w:val="009764F2"/>
    <w:rsid w:val="00977FD3"/>
    <w:rsid w:val="0098192C"/>
    <w:rsid w:val="00982510"/>
    <w:rsid w:val="00983032"/>
    <w:rsid w:val="009848E8"/>
    <w:rsid w:val="009865DB"/>
    <w:rsid w:val="009874A5"/>
    <w:rsid w:val="009954A5"/>
    <w:rsid w:val="009A1242"/>
    <w:rsid w:val="009A1C71"/>
    <w:rsid w:val="009A6F30"/>
    <w:rsid w:val="009A7967"/>
    <w:rsid w:val="009B0FA5"/>
    <w:rsid w:val="009B2065"/>
    <w:rsid w:val="009B327B"/>
    <w:rsid w:val="009B5BCD"/>
    <w:rsid w:val="009C17A1"/>
    <w:rsid w:val="009C2D21"/>
    <w:rsid w:val="009C37F5"/>
    <w:rsid w:val="009C7FCE"/>
    <w:rsid w:val="009D2007"/>
    <w:rsid w:val="009D737F"/>
    <w:rsid w:val="009E0286"/>
    <w:rsid w:val="009E6CCF"/>
    <w:rsid w:val="009E7A9D"/>
    <w:rsid w:val="009F20E1"/>
    <w:rsid w:val="009F21EC"/>
    <w:rsid w:val="009F7297"/>
    <w:rsid w:val="00A002D0"/>
    <w:rsid w:val="00A0066D"/>
    <w:rsid w:val="00A0414B"/>
    <w:rsid w:val="00A07AF5"/>
    <w:rsid w:val="00A24035"/>
    <w:rsid w:val="00A24365"/>
    <w:rsid w:val="00A3185E"/>
    <w:rsid w:val="00A379F7"/>
    <w:rsid w:val="00A40FC9"/>
    <w:rsid w:val="00A41FC1"/>
    <w:rsid w:val="00A44BDE"/>
    <w:rsid w:val="00A73249"/>
    <w:rsid w:val="00A73313"/>
    <w:rsid w:val="00A738DF"/>
    <w:rsid w:val="00A8010B"/>
    <w:rsid w:val="00A80A3B"/>
    <w:rsid w:val="00A82E62"/>
    <w:rsid w:val="00A85DDD"/>
    <w:rsid w:val="00A86CAD"/>
    <w:rsid w:val="00A91F2D"/>
    <w:rsid w:val="00A93444"/>
    <w:rsid w:val="00A96F37"/>
    <w:rsid w:val="00AA522C"/>
    <w:rsid w:val="00AB73CB"/>
    <w:rsid w:val="00AC37AF"/>
    <w:rsid w:val="00AC615D"/>
    <w:rsid w:val="00AE32A7"/>
    <w:rsid w:val="00AF139D"/>
    <w:rsid w:val="00B128A6"/>
    <w:rsid w:val="00B15B23"/>
    <w:rsid w:val="00B17D5F"/>
    <w:rsid w:val="00B235C4"/>
    <w:rsid w:val="00B30C0C"/>
    <w:rsid w:val="00B40BB2"/>
    <w:rsid w:val="00B41E49"/>
    <w:rsid w:val="00B42296"/>
    <w:rsid w:val="00B46596"/>
    <w:rsid w:val="00B60D40"/>
    <w:rsid w:val="00B615E5"/>
    <w:rsid w:val="00B629B5"/>
    <w:rsid w:val="00B62A54"/>
    <w:rsid w:val="00B72D6C"/>
    <w:rsid w:val="00B738EE"/>
    <w:rsid w:val="00B7643A"/>
    <w:rsid w:val="00B805DD"/>
    <w:rsid w:val="00B84DE3"/>
    <w:rsid w:val="00BA0BDF"/>
    <w:rsid w:val="00BA146C"/>
    <w:rsid w:val="00BA1B8D"/>
    <w:rsid w:val="00BA4AFC"/>
    <w:rsid w:val="00BA6DF5"/>
    <w:rsid w:val="00BB1E05"/>
    <w:rsid w:val="00BB3448"/>
    <w:rsid w:val="00BB4705"/>
    <w:rsid w:val="00BC042F"/>
    <w:rsid w:val="00BC735B"/>
    <w:rsid w:val="00BD03CE"/>
    <w:rsid w:val="00BD68D6"/>
    <w:rsid w:val="00BE1848"/>
    <w:rsid w:val="00BE650A"/>
    <w:rsid w:val="00BE6717"/>
    <w:rsid w:val="00BF08F2"/>
    <w:rsid w:val="00BF3556"/>
    <w:rsid w:val="00BF3E22"/>
    <w:rsid w:val="00C006B9"/>
    <w:rsid w:val="00C0438D"/>
    <w:rsid w:val="00C07173"/>
    <w:rsid w:val="00C0748F"/>
    <w:rsid w:val="00C077D4"/>
    <w:rsid w:val="00C12B32"/>
    <w:rsid w:val="00C14C53"/>
    <w:rsid w:val="00C1572A"/>
    <w:rsid w:val="00C22075"/>
    <w:rsid w:val="00C23734"/>
    <w:rsid w:val="00C25301"/>
    <w:rsid w:val="00C30F1D"/>
    <w:rsid w:val="00C31B9E"/>
    <w:rsid w:val="00C32CF1"/>
    <w:rsid w:val="00C36AFC"/>
    <w:rsid w:val="00C46092"/>
    <w:rsid w:val="00C54BCC"/>
    <w:rsid w:val="00C5682E"/>
    <w:rsid w:val="00C6505D"/>
    <w:rsid w:val="00C72C11"/>
    <w:rsid w:val="00C75737"/>
    <w:rsid w:val="00C77065"/>
    <w:rsid w:val="00C84996"/>
    <w:rsid w:val="00C914CA"/>
    <w:rsid w:val="00C933A6"/>
    <w:rsid w:val="00CB426B"/>
    <w:rsid w:val="00CB6E5A"/>
    <w:rsid w:val="00CC3A4F"/>
    <w:rsid w:val="00CC6743"/>
    <w:rsid w:val="00CC6EA6"/>
    <w:rsid w:val="00CE3B7A"/>
    <w:rsid w:val="00CF4887"/>
    <w:rsid w:val="00CF7FCE"/>
    <w:rsid w:val="00D004E9"/>
    <w:rsid w:val="00D17645"/>
    <w:rsid w:val="00D3402A"/>
    <w:rsid w:val="00D34DEB"/>
    <w:rsid w:val="00D37161"/>
    <w:rsid w:val="00D428B9"/>
    <w:rsid w:val="00D45519"/>
    <w:rsid w:val="00D458EF"/>
    <w:rsid w:val="00D5502B"/>
    <w:rsid w:val="00D6014C"/>
    <w:rsid w:val="00D6049F"/>
    <w:rsid w:val="00D6080A"/>
    <w:rsid w:val="00D65020"/>
    <w:rsid w:val="00D703F2"/>
    <w:rsid w:val="00D70821"/>
    <w:rsid w:val="00D74E2B"/>
    <w:rsid w:val="00D83315"/>
    <w:rsid w:val="00D871E4"/>
    <w:rsid w:val="00D904B3"/>
    <w:rsid w:val="00D9306D"/>
    <w:rsid w:val="00D974C0"/>
    <w:rsid w:val="00DD0115"/>
    <w:rsid w:val="00DD4F94"/>
    <w:rsid w:val="00DD7C5B"/>
    <w:rsid w:val="00DE28C1"/>
    <w:rsid w:val="00DE3383"/>
    <w:rsid w:val="00DE689B"/>
    <w:rsid w:val="00DF4EB2"/>
    <w:rsid w:val="00E0137B"/>
    <w:rsid w:val="00E035AC"/>
    <w:rsid w:val="00E0411B"/>
    <w:rsid w:val="00E0698D"/>
    <w:rsid w:val="00E152DD"/>
    <w:rsid w:val="00E16180"/>
    <w:rsid w:val="00E16C24"/>
    <w:rsid w:val="00E2024B"/>
    <w:rsid w:val="00E22CB3"/>
    <w:rsid w:val="00E2410E"/>
    <w:rsid w:val="00E45B6E"/>
    <w:rsid w:val="00E55DCA"/>
    <w:rsid w:val="00E61EB4"/>
    <w:rsid w:val="00E62155"/>
    <w:rsid w:val="00E62335"/>
    <w:rsid w:val="00E64E06"/>
    <w:rsid w:val="00E653AC"/>
    <w:rsid w:val="00E663B0"/>
    <w:rsid w:val="00E6642F"/>
    <w:rsid w:val="00E67EDA"/>
    <w:rsid w:val="00E92803"/>
    <w:rsid w:val="00EA010A"/>
    <w:rsid w:val="00EA4768"/>
    <w:rsid w:val="00EA53E7"/>
    <w:rsid w:val="00EA5652"/>
    <w:rsid w:val="00EB03E6"/>
    <w:rsid w:val="00EB09E6"/>
    <w:rsid w:val="00EB1359"/>
    <w:rsid w:val="00EB5660"/>
    <w:rsid w:val="00EC0728"/>
    <w:rsid w:val="00EC2EFC"/>
    <w:rsid w:val="00ED03C3"/>
    <w:rsid w:val="00ED2432"/>
    <w:rsid w:val="00ED3CAE"/>
    <w:rsid w:val="00EE5754"/>
    <w:rsid w:val="00EE7E74"/>
    <w:rsid w:val="00EF0D82"/>
    <w:rsid w:val="00EF4B3A"/>
    <w:rsid w:val="00EF6BB5"/>
    <w:rsid w:val="00F025AA"/>
    <w:rsid w:val="00F02C4A"/>
    <w:rsid w:val="00F1125A"/>
    <w:rsid w:val="00F16CE8"/>
    <w:rsid w:val="00F2225B"/>
    <w:rsid w:val="00F27276"/>
    <w:rsid w:val="00F3038C"/>
    <w:rsid w:val="00F356A1"/>
    <w:rsid w:val="00F40F02"/>
    <w:rsid w:val="00F45231"/>
    <w:rsid w:val="00F55E8C"/>
    <w:rsid w:val="00F61BF2"/>
    <w:rsid w:val="00F63526"/>
    <w:rsid w:val="00F6607D"/>
    <w:rsid w:val="00F67BAE"/>
    <w:rsid w:val="00F7109C"/>
    <w:rsid w:val="00F75392"/>
    <w:rsid w:val="00F75C37"/>
    <w:rsid w:val="00F770B9"/>
    <w:rsid w:val="00F776E6"/>
    <w:rsid w:val="00F83DF4"/>
    <w:rsid w:val="00F8664F"/>
    <w:rsid w:val="00F902DD"/>
    <w:rsid w:val="00FA413F"/>
    <w:rsid w:val="00FA4694"/>
    <w:rsid w:val="00FA7293"/>
    <w:rsid w:val="00FB0FBB"/>
    <w:rsid w:val="00FB3523"/>
    <w:rsid w:val="00FB70F4"/>
    <w:rsid w:val="00FC3890"/>
    <w:rsid w:val="00FC7822"/>
    <w:rsid w:val="00FD0C43"/>
    <w:rsid w:val="00FD5279"/>
    <w:rsid w:val="00FD6590"/>
    <w:rsid w:val="00FE0CA4"/>
    <w:rsid w:val="00FE0DD5"/>
    <w:rsid w:val="00FE0FCE"/>
    <w:rsid w:val="00FE244F"/>
    <w:rsid w:val="00FE4FAF"/>
    <w:rsid w:val="00FE5D8B"/>
    <w:rsid w:val="00FE6BF9"/>
    <w:rsid w:val="00FF0A4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04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5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17D5F"/>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17D5F"/>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E5754"/>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EE5754"/>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EE5754"/>
  </w:style>
  <w:style w:type="character" w:customStyle="1" w:styleId="textrun">
    <w:name w:val="textrun"/>
    <w:basedOn w:val="DefaultParagraphFont"/>
    <w:rsid w:val="00EE5754"/>
  </w:style>
  <w:style w:type="character" w:customStyle="1" w:styleId="normaltextrun">
    <w:name w:val="normaltextrun"/>
    <w:basedOn w:val="DefaultParagraphFont"/>
    <w:rsid w:val="00EE5754"/>
  </w:style>
  <w:style w:type="character" w:customStyle="1" w:styleId="wacimagecontainer">
    <w:name w:val="wacimagecontainer"/>
    <w:basedOn w:val="DefaultParagraphFont"/>
    <w:rsid w:val="00EE5754"/>
  </w:style>
  <w:style w:type="character" w:customStyle="1" w:styleId="wacimageborder">
    <w:name w:val="wacimageborder"/>
    <w:basedOn w:val="DefaultParagraphFont"/>
    <w:rsid w:val="00EE5754"/>
  </w:style>
  <w:style w:type="paragraph" w:customStyle="1" w:styleId="outlineelement">
    <w:name w:val="outlineelement"/>
    <w:basedOn w:val="Normal"/>
    <w:rsid w:val="00EE575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EE5754"/>
    <w:rPr>
      <w:color w:val="0000FF"/>
      <w:u w:val="single"/>
    </w:rPr>
  </w:style>
  <w:style w:type="character" w:styleId="FollowedHyperlink">
    <w:name w:val="FollowedHyperlink"/>
    <w:basedOn w:val="DefaultParagraphFont"/>
    <w:uiPriority w:val="99"/>
    <w:semiHidden/>
    <w:unhideWhenUsed/>
    <w:rsid w:val="00EE5754"/>
    <w:rPr>
      <w:color w:val="800080"/>
      <w:u w:val="single"/>
    </w:rPr>
  </w:style>
  <w:style w:type="paragraph" w:styleId="Header">
    <w:name w:val="header"/>
    <w:basedOn w:val="Normal"/>
    <w:link w:val="HeaderChar"/>
    <w:uiPriority w:val="99"/>
    <w:unhideWhenUsed/>
    <w:rsid w:val="00EE5754"/>
    <w:pPr>
      <w:tabs>
        <w:tab w:val="center" w:pos="4513"/>
        <w:tab w:val="right" w:pos="9026"/>
      </w:tabs>
    </w:pPr>
  </w:style>
  <w:style w:type="character" w:customStyle="1" w:styleId="HeaderChar">
    <w:name w:val="Header Char"/>
    <w:basedOn w:val="DefaultParagraphFont"/>
    <w:link w:val="Header"/>
    <w:uiPriority w:val="99"/>
    <w:rsid w:val="00EE5754"/>
  </w:style>
  <w:style w:type="paragraph" w:styleId="Footer">
    <w:name w:val="footer"/>
    <w:basedOn w:val="Normal"/>
    <w:link w:val="FooterChar"/>
    <w:uiPriority w:val="99"/>
    <w:unhideWhenUsed/>
    <w:rsid w:val="00EE5754"/>
    <w:pPr>
      <w:tabs>
        <w:tab w:val="center" w:pos="4513"/>
        <w:tab w:val="right" w:pos="9026"/>
      </w:tabs>
    </w:pPr>
  </w:style>
  <w:style w:type="character" w:customStyle="1" w:styleId="FooterChar">
    <w:name w:val="Footer Char"/>
    <w:basedOn w:val="DefaultParagraphFont"/>
    <w:link w:val="Footer"/>
    <w:uiPriority w:val="99"/>
    <w:rsid w:val="00EE5754"/>
  </w:style>
  <w:style w:type="paragraph" w:styleId="ListParagraph">
    <w:name w:val="List Paragraph"/>
    <w:basedOn w:val="Normal"/>
    <w:uiPriority w:val="34"/>
    <w:qFormat/>
    <w:rsid w:val="008C057D"/>
    <w:pPr>
      <w:ind w:left="720"/>
      <w:contextualSpacing/>
    </w:pPr>
  </w:style>
  <w:style w:type="character" w:styleId="PageNumber">
    <w:name w:val="page number"/>
    <w:basedOn w:val="DefaultParagraphFont"/>
    <w:uiPriority w:val="99"/>
    <w:semiHidden/>
    <w:unhideWhenUsed/>
    <w:rsid w:val="009F21EC"/>
  </w:style>
  <w:style w:type="character" w:styleId="CommentReference">
    <w:name w:val="annotation reference"/>
    <w:basedOn w:val="DefaultParagraphFont"/>
    <w:uiPriority w:val="99"/>
    <w:semiHidden/>
    <w:unhideWhenUsed/>
    <w:rsid w:val="00251CF9"/>
    <w:rPr>
      <w:sz w:val="16"/>
      <w:szCs w:val="16"/>
    </w:rPr>
  </w:style>
  <w:style w:type="paragraph" w:styleId="CommentText">
    <w:name w:val="annotation text"/>
    <w:basedOn w:val="Normal"/>
    <w:link w:val="CommentTextChar"/>
    <w:uiPriority w:val="99"/>
    <w:semiHidden/>
    <w:unhideWhenUsed/>
    <w:rsid w:val="00251CF9"/>
    <w:rPr>
      <w:sz w:val="20"/>
      <w:szCs w:val="20"/>
    </w:rPr>
  </w:style>
  <w:style w:type="character" w:customStyle="1" w:styleId="CommentTextChar">
    <w:name w:val="Comment Text Char"/>
    <w:basedOn w:val="DefaultParagraphFont"/>
    <w:link w:val="CommentText"/>
    <w:uiPriority w:val="99"/>
    <w:semiHidden/>
    <w:rsid w:val="00251CF9"/>
    <w:rPr>
      <w:sz w:val="20"/>
      <w:szCs w:val="20"/>
    </w:rPr>
  </w:style>
  <w:style w:type="paragraph" w:styleId="CommentSubject">
    <w:name w:val="annotation subject"/>
    <w:basedOn w:val="CommentText"/>
    <w:next w:val="CommentText"/>
    <w:link w:val="CommentSubjectChar"/>
    <w:uiPriority w:val="99"/>
    <w:semiHidden/>
    <w:unhideWhenUsed/>
    <w:rsid w:val="00251CF9"/>
    <w:rPr>
      <w:b/>
      <w:bCs/>
    </w:rPr>
  </w:style>
  <w:style w:type="character" w:customStyle="1" w:styleId="CommentSubjectChar">
    <w:name w:val="Comment Subject Char"/>
    <w:basedOn w:val="CommentTextChar"/>
    <w:link w:val="CommentSubject"/>
    <w:uiPriority w:val="99"/>
    <w:semiHidden/>
    <w:rsid w:val="00251CF9"/>
    <w:rPr>
      <w:b/>
      <w:bCs/>
      <w:sz w:val="20"/>
      <w:szCs w:val="20"/>
    </w:rPr>
  </w:style>
  <w:style w:type="paragraph" w:styleId="BalloonText">
    <w:name w:val="Balloon Text"/>
    <w:basedOn w:val="Normal"/>
    <w:link w:val="BalloonTextChar"/>
    <w:uiPriority w:val="99"/>
    <w:semiHidden/>
    <w:unhideWhenUsed/>
    <w:rsid w:val="00251CF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51CF9"/>
    <w:rPr>
      <w:rFonts w:ascii="Times New Roman" w:hAnsi="Times New Roman" w:cs="Times New Roman"/>
      <w:sz w:val="18"/>
      <w:szCs w:val="18"/>
    </w:rPr>
  </w:style>
  <w:style w:type="paragraph" w:styleId="Revision">
    <w:name w:val="Revision"/>
    <w:hidden/>
    <w:uiPriority w:val="99"/>
    <w:semiHidden/>
    <w:rsid w:val="00BA146C"/>
  </w:style>
  <w:style w:type="paragraph" w:styleId="NormalWeb">
    <w:name w:val="Normal (Web)"/>
    <w:basedOn w:val="Normal"/>
    <w:uiPriority w:val="99"/>
    <w:semiHidden/>
    <w:unhideWhenUsed/>
    <w:rsid w:val="00AE32A7"/>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B17D5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17D5F"/>
    <w:rPr>
      <w:rFonts w:ascii="Times New Roman" w:eastAsia="Times New Roman" w:hAnsi="Times New Roman" w:cs="Times New Roman"/>
      <w:b/>
      <w:bCs/>
      <w:sz w:val="27"/>
      <w:szCs w:val="27"/>
      <w:lang w:eastAsia="en-GB"/>
    </w:rPr>
  </w:style>
  <w:style w:type="paragraph" w:styleId="EndnoteText">
    <w:name w:val="endnote text"/>
    <w:basedOn w:val="Normal"/>
    <w:link w:val="EndnoteTextChar"/>
    <w:uiPriority w:val="99"/>
    <w:semiHidden/>
    <w:unhideWhenUsed/>
    <w:rsid w:val="002C74F4"/>
    <w:rPr>
      <w:sz w:val="20"/>
      <w:szCs w:val="20"/>
    </w:rPr>
  </w:style>
  <w:style w:type="character" w:customStyle="1" w:styleId="EndnoteTextChar">
    <w:name w:val="Endnote Text Char"/>
    <w:basedOn w:val="DefaultParagraphFont"/>
    <w:link w:val="EndnoteText"/>
    <w:uiPriority w:val="99"/>
    <w:semiHidden/>
    <w:rsid w:val="002C74F4"/>
    <w:rPr>
      <w:sz w:val="20"/>
      <w:szCs w:val="20"/>
    </w:rPr>
  </w:style>
  <w:style w:type="character" w:styleId="EndnoteReference">
    <w:name w:val="endnote reference"/>
    <w:basedOn w:val="DefaultParagraphFont"/>
    <w:uiPriority w:val="99"/>
    <w:semiHidden/>
    <w:unhideWhenUsed/>
    <w:rsid w:val="002C74F4"/>
    <w:rPr>
      <w:vertAlign w:val="superscript"/>
    </w:rPr>
  </w:style>
  <w:style w:type="paragraph" w:styleId="FootnoteText">
    <w:name w:val="footnote text"/>
    <w:basedOn w:val="Normal"/>
    <w:link w:val="FootnoteTextChar"/>
    <w:uiPriority w:val="99"/>
    <w:semiHidden/>
    <w:unhideWhenUsed/>
    <w:rsid w:val="002C74F4"/>
    <w:rPr>
      <w:sz w:val="20"/>
      <w:szCs w:val="20"/>
    </w:rPr>
  </w:style>
  <w:style w:type="character" w:customStyle="1" w:styleId="FootnoteTextChar">
    <w:name w:val="Footnote Text Char"/>
    <w:basedOn w:val="DefaultParagraphFont"/>
    <w:link w:val="FootnoteText"/>
    <w:uiPriority w:val="99"/>
    <w:semiHidden/>
    <w:rsid w:val="002C74F4"/>
    <w:rPr>
      <w:sz w:val="20"/>
      <w:szCs w:val="20"/>
    </w:rPr>
  </w:style>
  <w:style w:type="character" w:styleId="FootnoteReference">
    <w:name w:val="footnote reference"/>
    <w:basedOn w:val="DefaultParagraphFont"/>
    <w:uiPriority w:val="99"/>
    <w:semiHidden/>
    <w:unhideWhenUsed/>
    <w:rsid w:val="002C74F4"/>
    <w:rPr>
      <w:vertAlign w:val="superscript"/>
    </w:rPr>
  </w:style>
  <w:style w:type="character" w:styleId="UnresolvedMention">
    <w:name w:val="Unresolved Mention"/>
    <w:basedOn w:val="DefaultParagraphFont"/>
    <w:uiPriority w:val="99"/>
    <w:semiHidden/>
    <w:unhideWhenUsed/>
    <w:rsid w:val="008F6B28"/>
    <w:rPr>
      <w:color w:val="605E5C"/>
      <w:shd w:val="clear" w:color="auto" w:fill="E1DFDD"/>
    </w:rPr>
  </w:style>
  <w:style w:type="character" w:styleId="Strong">
    <w:name w:val="Strong"/>
    <w:basedOn w:val="DefaultParagraphFont"/>
    <w:uiPriority w:val="22"/>
    <w:qFormat/>
    <w:rsid w:val="00470D0B"/>
    <w:rPr>
      <w:b/>
      <w:bCs/>
    </w:rPr>
  </w:style>
  <w:style w:type="character" w:customStyle="1" w:styleId="markxm7ddixvw">
    <w:name w:val="markxm7ddixvw"/>
    <w:basedOn w:val="DefaultParagraphFont"/>
    <w:rsid w:val="00470D0B"/>
  </w:style>
  <w:style w:type="character" w:customStyle="1" w:styleId="Heading1Char">
    <w:name w:val="Heading 1 Char"/>
    <w:basedOn w:val="DefaultParagraphFont"/>
    <w:link w:val="Heading1"/>
    <w:uiPriority w:val="9"/>
    <w:rsid w:val="005975CA"/>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075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A4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E1A44"/>
    <w:rPr>
      <w:rFonts w:eastAsiaTheme="minorEastAsia"/>
      <w:color w:val="5A5A5A" w:themeColor="text1" w:themeTint="A5"/>
      <w:spacing w:val="15"/>
      <w:sz w:val="22"/>
      <w:szCs w:val="22"/>
    </w:rPr>
  </w:style>
  <w:style w:type="character" w:customStyle="1" w:styleId="findhit">
    <w:name w:val="findhit"/>
    <w:basedOn w:val="DefaultParagraphFont"/>
    <w:rsid w:val="005E1A44"/>
  </w:style>
  <w:style w:type="paragraph" w:customStyle="1" w:styleId="show">
    <w:name w:val="show"/>
    <w:basedOn w:val="Normal"/>
    <w:rsid w:val="009C7FC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146694">
      <w:bodyDiv w:val="1"/>
      <w:marLeft w:val="0"/>
      <w:marRight w:val="0"/>
      <w:marTop w:val="0"/>
      <w:marBottom w:val="0"/>
      <w:divBdr>
        <w:top w:val="none" w:sz="0" w:space="0" w:color="auto"/>
        <w:left w:val="none" w:sz="0" w:space="0" w:color="auto"/>
        <w:bottom w:val="none" w:sz="0" w:space="0" w:color="auto"/>
        <w:right w:val="none" w:sz="0" w:space="0" w:color="auto"/>
      </w:divBdr>
    </w:div>
    <w:div w:id="208149735">
      <w:bodyDiv w:val="1"/>
      <w:marLeft w:val="0"/>
      <w:marRight w:val="0"/>
      <w:marTop w:val="0"/>
      <w:marBottom w:val="0"/>
      <w:divBdr>
        <w:top w:val="none" w:sz="0" w:space="0" w:color="auto"/>
        <w:left w:val="none" w:sz="0" w:space="0" w:color="auto"/>
        <w:bottom w:val="none" w:sz="0" w:space="0" w:color="auto"/>
        <w:right w:val="none" w:sz="0" w:space="0" w:color="auto"/>
      </w:divBdr>
      <w:divsChild>
        <w:div w:id="1029064226">
          <w:marLeft w:val="0"/>
          <w:marRight w:val="0"/>
          <w:marTop w:val="0"/>
          <w:marBottom w:val="0"/>
          <w:divBdr>
            <w:top w:val="none" w:sz="0" w:space="0" w:color="auto"/>
            <w:left w:val="none" w:sz="0" w:space="0" w:color="auto"/>
            <w:bottom w:val="none" w:sz="0" w:space="0" w:color="auto"/>
            <w:right w:val="none" w:sz="0" w:space="0" w:color="auto"/>
          </w:divBdr>
        </w:div>
        <w:div w:id="629478659">
          <w:marLeft w:val="0"/>
          <w:marRight w:val="0"/>
          <w:marTop w:val="0"/>
          <w:marBottom w:val="0"/>
          <w:divBdr>
            <w:top w:val="none" w:sz="0" w:space="0" w:color="auto"/>
            <w:left w:val="none" w:sz="0" w:space="0" w:color="auto"/>
            <w:bottom w:val="none" w:sz="0" w:space="0" w:color="auto"/>
            <w:right w:val="none" w:sz="0" w:space="0" w:color="auto"/>
          </w:divBdr>
        </w:div>
        <w:div w:id="687947362">
          <w:marLeft w:val="0"/>
          <w:marRight w:val="0"/>
          <w:marTop w:val="0"/>
          <w:marBottom w:val="0"/>
          <w:divBdr>
            <w:top w:val="none" w:sz="0" w:space="0" w:color="auto"/>
            <w:left w:val="none" w:sz="0" w:space="0" w:color="auto"/>
            <w:bottom w:val="none" w:sz="0" w:space="0" w:color="auto"/>
            <w:right w:val="none" w:sz="0" w:space="0" w:color="auto"/>
          </w:divBdr>
        </w:div>
        <w:div w:id="1641425001">
          <w:marLeft w:val="0"/>
          <w:marRight w:val="0"/>
          <w:marTop w:val="0"/>
          <w:marBottom w:val="0"/>
          <w:divBdr>
            <w:top w:val="none" w:sz="0" w:space="0" w:color="auto"/>
            <w:left w:val="none" w:sz="0" w:space="0" w:color="auto"/>
            <w:bottom w:val="none" w:sz="0" w:space="0" w:color="auto"/>
            <w:right w:val="none" w:sz="0" w:space="0" w:color="auto"/>
          </w:divBdr>
        </w:div>
        <w:div w:id="1769041969">
          <w:marLeft w:val="0"/>
          <w:marRight w:val="0"/>
          <w:marTop w:val="0"/>
          <w:marBottom w:val="0"/>
          <w:divBdr>
            <w:top w:val="none" w:sz="0" w:space="0" w:color="auto"/>
            <w:left w:val="none" w:sz="0" w:space="0" w:color="auto"/>
            <w:bottom w:val="none" w:sz="0" w:space="0" w:color="auto"/>
            <w:right w:val="none" w:sz="0" w:space="0" w:color="auto"/>
          </w:divBdr>
        </w:div>
        <w:div w:id="760835114">
          <w:marLeft w:val="0"/>
          <w:marRight w:val="0"/>
          <w:marTop w:val="0"/>
          <w:marBottom w:val="0"/>
          <w:divBdr>
            <w:top w:val="none" w:sz="0" w:space="0" w:color="auto"/>
            <w:left w:val="none" w:sz="0" w:space="0" w:color="auto"/>
            <w:bottom w:val="none" w:sz="0" w:space="0" w:color="auto"/>
            <w:right w:val="none" w:sz="0" w:space="0" w:color="auto"/>
          </w:divBdr>
        </w:div>
        <w:div w:id="555745479">
          <w:marLeft w:val="0"/>
          <w:marRight w:val="0"/>
          <w:marTop w:val="0"/>
          <w:marBottom w:val="0"/>
          <w:divBdr>
            <w:top w:val="none" w:sz="0" w:space="0" w:color="auto"/>
            <w:left w:val="none" w:sz="0" w:space="0" w:color="auto"/>
            <w:bottom w:val="none" w:sz="0" w:space="0" w:color="auto"/>
            <w:right w:val="none" w:sz="0" w:space="0" w:color="auto"/>
          </w:divBdr>
        </w:div>
        <w:div w:id="1452046655">
          <w:marLeft w:val="0"/>
          <w:marRight w:val="0"/>
          <w:marTop w:val="0"/>
          <w:marBottom w:val="0"/>
          <w:divBdr>
            <w:top w:val="none" w:sz="0" w:space="0" w:color="auto"/>
            <w:left w:val="none" w:sz="0" w:space="0" w:color="auto"/>
            <w:bottom w:val="none" w:sz="0" w:space="0" w:color="auto"/>
            <w:right w:val="none" w:sz="0" w:space="0" w:color="auto"/>
          </w:divBdr>
        </w:div>
        <w:div w:id="1538740877">
          <w:marLeft w:val="0"/>
          <w:marRight w:val="0"/>
          <w:marTop w:val="0"/>
          <w:marBottom w:val="0"/>
          <w:divBdr>
            <w:top w:val="none" w:sz="0" w:space="0" w:color="auto"/>
            <w:left w:val="none" w:sz="0" w:space="0" w:color="auto"/>
            <w:bottom w:val="none" w:sz="0" w:space="0" w:color="auto"/>
            <w:right w:val="none" w:sz="0" w:space="0" w:color="auto"/>
          </w:divBdr>
        </w:div>
      </w:divsChild>
    </w:div>
    <w:div w:id="416753751">
      <w:bodyDiv w:val="1"/>
      <w:marLeft w:val="0"/>
      <w:marRight w:val="0"/>
      <w:marTop w:val="0"/>
      <w:marBottom w:val="0"/>
      <w:divBdr>
        <w:top w:val="none" w:sz="0" w:space="0" w:color="auto"/>
        <w:left w:val="none" w:sz="0" w:space="0" w:color="auto"/>
        <w:bottom w:val="none" w:sz="0" w:space="0" w:color="auto"/>
        <w:right w:val="none" w:sz="0" w:space="0" w:color="auto"/>
      </w:divBdr>
      <w:divsChild>
        <w:div w:id="1950434643">
          <w:marLeft w:val="274"/>
          <w:marRight w:val="0"/>
          <w:marTop w:val="0"/>
          <w:marBottom w:val="0"/>
          <w:divBdr>
            <w:top w:val="none" w:sz="0" w:space="0" w:color="auto"/>
            <w:left w:val="none" w:sz="0" w:space="0" w:color="auto"/>
            <w:bottom w:val="none" w:sz="0" w:space="0" w:color="auto"/>
            <w:right w:val="none" w:sz="0" w:space="0" w:color="auto"/>
          </w:divBdr>
        </w:div>
        <w:div w:id="93744132">
          <w:marLeft w:val="274"/>
          <w:marRight w:val="0"/>
          <w:marTop w:val="0"/>
          <w:marBottom w:val="0"/>
          <w:divBdr>
            <w:top w:val="none" w:sz="0" w:space="0" w:color="auto"/>
            <w:left w:val="none" w:sz="0" w:space="0" w:color="auto"/>
            <w:bottom w:val="none" w:sz="0" w:space="0" w:color="auto"/>
            <w:right w:val="none" w:sz="0" w:space="0" w:color="auto"/>
          </w:divBdr>
        </w:div>
        <w:div w:id="1618830944">
          <w:marLeft w:val="274"/>
          <w:marRight w:val="0"/>
          <w:marTop w:val="0"/>
          <w:marBottom w:val="0"/>
          <w:divBdr>
            <w:top w:val="none" w:sz="0" w:space="0" w:color="auto"/>
            <w:left w:val="none" w:sz="0" w:space="0" w:color="auto"/>
            <w:bottom w:val="none" w:sz="0" w:space="0" w:color="auto"/>
            <w:right w:val="none" w:sz="0" w:space="0" w:color="auto"/>
          </w:divBdr>
        </w:div>
        <w:div w:id="1198157385">
          <w:marLeft w:val="274"/>
          <w:marRight w:val="0"/>
          <w:marTop w:val="0"/>
          <w:marBottom w:val="0"/>
          <w:divBdr>
            <w:top w:val="none" w:sz="0" w:space="0" w:color="auto"/>
            <w:left w:val="none" w:sz="0" w:space="0" w:color="auto"/>
            <w:bottom w:val="none" w:sz="0" w:space="0" w:color="auto"/>
            <w:right w:val="none" w:sz="0" w:space="0" w:color="auto"/>
          </w:divBdr>
        </w:div>
        <w:div w:id="24528251">
          <w:marLeft w:val="274"/>
          <w:marRight w:val="0"/>
          <w:marTop w:val="0"/>
          <w:marBottom w:val="0"/>
          <w:divBdr>
            <w:top w:val="none" w:sz="0" w:space="0" w:color="auto"/>
            <w:left w:val="none" w:sz="0" w:space="0" w:color="auto"/>
            <w:bottom w:val="none" w:sz="0" w:space="0" w:color="auto"/>
            <w:right w:val="none" w:sz="0" w:space="0" w:color="auto"/>
          </w:divBdr>
        </w:div>
      </w:divsChild>
    </w:div>
    <w:div w:id="573049379">
      <w:bodyDiv w:val="1"/>
      <w:marLeft w:val="0"/>
      <w:marRight w:val="0"/>
      <w:marTop w:val="0"/>
      <w:marBottom w:val="0"/>
      <w:divBdr>
        <w:top w:val="none" w:sz="0" w:space="0" w:color="auto"/>
        <w:left w:val="none" w:sz="0" w:space="0" w:color="auto"/>
        <w:bottom w:val="none" w:sz="0" w:space="0" w:color="auto"/>
        <w:right w:val="none" w:sz="0" w:space="0" w:color="auto"/>
      </w:divBdr>
      <w:divsChild>
        <w:div w:id="92559237">
          <w:marLeft w:val="274"/>
          <w:marRight w:val="0"/>
          <w:marTop w:val="0"/>
          <w:marBottom w:val="0"/>
          <w:divBdr>
            <w:top w:val="none" w:sz="0" w:space="0" w:color="auto"/>
            <w:left w:val="none" w:sz="0" w:space="0" w:color="auto"/>
            <w:bottom w:val="none" w:sz="0" w:space="0" w:color="auto"/>
            <w:right w:val="none" w:sz="0" w:space="0" w:color="auto"/>
          </w:divBdr>
        </w:div>
      </w:divsChild>
    </w:div>
    <w:div w:id="668406557">
      <w:bodyDiv w:val="1"/>
      <w:marLeft w:val="0"/>
      <w:marRight w:val="0"/>
      <w:marTop w:val="0"/>
      <w:marBottom w:val="0"/>
      <w:divBdr>
        <w:top w:val="none" w:sz="0" w:space="0" w:color="auto"/>
        <w:left w:val="none" w:sz="0" w:space="0" w:color="auto"/>
        <w:bottom w:val="none" w:sz="0" w:space="0" w:color="auto"/>
        <w:right w:val="none" w:sz="0" w:space="0" w:color="auto"/>
      </w:divBdr>
    </w:div>
    <w:div w:id="1387412226">
      <w:bodyDiv w:val="1"/>
      <w:marLeft w:val="0"/>
      <w:marRight w:val="0"/>
      <w:marTop w:val="0"/>
      <w:marBottom w:val="0"/>
      <w:divBdr>
        <w:top w:val="none" w:sz="0" w:space="0" w:color="auto"/>
        <w:left w:val="none" w:sz="0" w:space="0" w:color="auto"/>
        <w:bottom w:val="none" w:sz="0" w:space="0" w:color="auto"/>
        <w:right w:val="none" w:sz="0" w:space="0" w:color="auto"/>
      </w:divBdr>
      <w:divsChild>
        <w:div w:id="627207201">
          <w:marLeft w:val="0"/>
          <w:marRight w:val="0"/>
          <w:marTop w:val="0"/>
          <w:marBottom w:val="0"/>
          <w:divBdr>
            <w:top w:val="none" w:sz="0" w:space="0" w:color="auto"/>
            <w:left w:val="none" w:sz="0" w:space="0" w:color="auto"/>
            <w:bottom w:val="none" w:sz="0" w:space="0" w:color="auto"/>
            <w:right w:val="none" w:sz="0" w:space="0" w:color="auto"/>
          </w:divBdr>
          <w:divsChild>
            <w:div w:id="454952911">
              <w:marLeft w:val="0"/>
              <w:marRight w:val="0"/>
              <w:marTop w:val="0"/>
              <w:marBottom w:val="0"/>
              <w:divBdr>
                <w:top w:val="none" w:sz="0" w:space="0" w:color="auto"/>
                <w:left w:val="none" w:sz="0" w:space="0" w:color="auto"/>
                <w:bottom w:val="none" w:sz="0" w:space="0" w:color="auto"/>
                <w:right w:val="none" w:sz="0" w:space="0" w:color="auto"/>
              </w:divBdr>
              <w:divsChild>
                <w:div w:id="144207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462632">
      <w:bodyDiv w:val="1"/>
      <w:marLeft w:val="0"/>
      <w:marRight w:val="0"/>
      <w:marTop w:val="0"/>
      <w:marBottom w:val="0"/>
      <w:divBdr>
        <w:top w:val="none" w:sz="0" w:space="0" w:color="auto"/>
        <w:left w:val="none" w:sz="0" w:space="0" w:color="auto"/>
        <w:bottom w:val="none" w:sz="0" w:space="0" w:color="auto"/>
        <w:right w:val="none" w:sz="0" w:space="0" w:color="auto"/>
      </w:divBdr>
    </w:div>
    <w:div w:id="1921256242">
      <w:bodyDiv w:val="1"/>
      <w:marLeft w:val="0"/>
      <w:marRight w:val="0"/>
      <w:marTop w:val="0"/>
      <w:marBottom w:val="0"/>
      <w:divBdr>
        <w:top w:val="none" w:sz="0" w:space="0" w:color="auto"/>
        <w:left w:val="none" w:sz="0" w:space="0" w:color="auto"/>
        <w:bottom w:val="none" w:sz="0" w:space="0" w:color="auto"/>
        <w:right w:val="none" w:sz="0" w:space="0" w:color="auto"/>
      </w:divBdr>
    </w:div>
    <w:div w:id="20795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240FB9B-F686-7B41-B2B8-15A603223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8014</Words>
  <Characters>45682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2024-08-28T06:43:00Z</dcterms:created>
  <dcterms:modified xsi:type="dcterms:W3CDTF">2024-08-28T06:43:00Z</dcterms:modified>
</cp:coreProperties>
</file>